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0B" w:rsidRPr="001D050B" w:rsidRDefault="001D050B" w:rsidP="001D050B">
      <w:pPr>
        <w:pStyle w:val="a7"/>
        <w:spacing w:line="360" w:lineRule="atLeast"/>
        <w:ind w:firstLine="480"/>
        <w:rPr>
          <w:rFonts w:asciiTheme="minorEastAsia" w:eastAsiaTheme="minorEastAsia" w:hAnsiTheme="minorEastAsia"/>
          <w:sz w:val="32"/>
          <w:szCs w:val="32"/>
        </w:rPr>
      </w:pPr>
      <w:bookmarkStart w:id="0" w:name="_GoBack"/>
      <w:bookmarkEnd w:id="0"/>
    </w:p>
    <w:p w:rsidR="001D050B" w:rsidRPr="001D050B" w:rsidRDefault="001D050B">
      <w:pPr>
        <w:widowControl/>
        <w:jc w:val="left"/>
        <w:rPr>
          <w:rFonts w:asciiTheme="majorEastAsia" w:eastAsiaTheme="majorEastAsia" w:hAnsiTheme="majorEastAsia" w:cs="宋体"/>
          <w:kern w:val="0"/>
          <w:sz w:val="44"/>
          <w:szCs w:val="44"/>
        </w:rPr>
      </w:pPr>
    </w:p>
    <w:p w:rsidR="001D050B" w:rsidRDefault="001D050B" w:rsidP="00D96399">
      <w:pPr>
        <w:widowControl/>
        <w:spacing w:line="560" w:lineRule="exact"/>
        <w:jc w:val="center"/>
        <w:rPr>
          <w:rFonts w:asciiTheme="majorEastAsia" w:eastAsiaTheme="majorEastAsia" w:hAnsiTheme="majorEastAsia" w:cs="宋体"/>
          <w:kern w:val="0"/>
          <w:sz w:val="44"/>
          <w:szCs w:val="44"/>
        </w:rPr>
      </w:pPr>
    </w:p>
    <w:p w:rsidR="00D96399" w:rsidRPr="00B12BD2" w:rsidRDefault="00D96399" w:rsidP="00D96399">
      <w:pPr>
        <w:widowControl/>
        <w:spacing w:line="560" w:lineRule="exact"/>
        <w:jc w:val="center"/>
        <w:rPr>
          <w:rFonts w:asciiTheme="majorEastAsia" w:eastAsiaTheme="majorEastAsia" w:hAnsiTheme="majorEastAsia" w:cs="宋体"/>
          <w:kern w:val="0"/>
          <w:sz w:val="44"/>
          <w:szCs w:val="44"/>
        </w:rPr>
      </w:pPr>
      <w:r w:rsidRPr="00B12BD2">
        <w:rPr>
          <w:rFonts w:asciiTheme="majorEastAsia" w:eastAsiaTheme="majorEastAsia" w:hAnsiTheme="majorEastAsia" w:cs="宋体" w:hint="eastAsia"/>
          <w:kern w:val="0"/>
          <w:sz w:val="44"/>
          <w:szCs w:val="44"/>
        </w:rPr>
        <w:t>公共经济学院</w:t>
      </w:r>
      <w:r w:rsidR="00B12BD2">
        <w:rPr>
          <w:rFonts w:asciiTheme="majorEastAsia" w:eastAsiaTheme="majorEastAsia" w:hAnsiTheme="majorEastAsia" w:cs="宋体" w:hint="eastAsia"/>
          <w:kern w:val="0"/>
          <w:sz w:val="44"/>
          <w:szCs w:val="44"/>
        </w:rPr>
        <w:t>“</w:t>
      </w:r>
      <w:r w:rsidR="00B12BD2" w:rsidRPr="00B12BD2">
        <w:rPr>
          <w:rFonts w:asciiTheme="majorEastAsia" w:eastAsiaTheme="majorEastAsia" w:hAnsiTheme="majorEastAsia" w:cs="宋体" w:hint="eastAsia"/>
          <w:kern w:val="0"/>
          <w:sz w:val="44"/>
          <w:szCs w:val="44"/>
        </w:rPr>
        <w:t>三会一课</w:t>
      </w:r>
      <w:r w:rsidR="00B12BD2">
        <w:rPr>
          <w:rFonts w:asciiTheme="majorEastAsia" w:eastAsiaTheme="majorEastAsia" w:hAnsiTheme="majorEastAsia" w:cs="宋体" w:hint="eastAsia"/>
          <w:kern w:val="0"/>
          <w:sz w:val="44"/>
          <w:szCs w:val="44"/>
        </w:rPr>
        <w:t>”</w:t>
      </w:r>
      <w:r w:rsidRPr="00B12BD2">
        <w:rPr>
          <w:rFonts w:asciiTheme="majorEastAsia" w:eastAsiaTheme="majorEastAsia" w:hAnsiTheme="majorEastAsia" w:cs="宋体" w:hint="eastAsia"/>
          <w:kern w:val="0"/>
          <w:sz w:val="44"/>
          <w:szCs w:val="44"/>
        </w:rPr>
        <w:t>制度</w:t>
      </w:r>
    </w:p>
    <w:p w:rsidR="00D96399" w:rsidRDefault="00D96399" w:rsidP="00D96399">
      <w:pPr>
        <w:widowControl/>
        <w:spacing w:line="560" w:lineRule="exact"/>
        <w:ind w:firstLineChars="150" w:firstLine="405"/>
        <w:jc w:val="left"/>
        <w:rPr>
          <w:rFonts w:ascii="仿宋_GB2312" w:eastAsia="仿宋_GB2312" w:hAnsi="宋体" w:cs="宋体"/>
          <w:kern w:val="0"/>
          <w:sz w:val="27"/>
          <w:szCs w:val="27"/>
        </w:rPr>
      </w:pPr>
    </w:p>
    <w:p w:rsidR="00D96399" w:rsidRPr="00B12BD2" w:rsidRDefault="00D96399" w:rsidP="00B12BD2">
      <w:pPr>
        <w:widowControl/>
        <w:spacing w:line="560" w:lineRule="exact"/>
        <w:ind w:firstLineChars="150" w:firstLine="480"/>
        <w:jc w:val="left"/>
        <w:rPr>
          <w:rFonts w:asciiTheme="minorEastAsia" w:hAnsiTheme="minorEastAsia" w:cs="宋体"/>
          <w:kern w:val="0"/>
          <w:sz w:val="32"/>
          <w:szCs w:val="32"/>
        </w:rPr>
      </w:pPr>
      <w:r w:rsidRPr="00B12BD2">
        <w:rPr>
          <w:rFonts w:asciiTheme="minorEastAsia" w:hAnsiTheme="minorEastAsia" w:cs="宋体" w:hint="eastAsia"/>
          <w:kern w:val="0"/>
          <w:sz w:val="32"/>
          <w:szCs w:val="32"/>
        </w:rPr>
        <w:t>一、支部党员大会每季召开一次。</w:t>
      </w:r>
    </w:p>
    <w:p w:rsidR="00D96399" w:rsidRPr="00B12BD2" w:rsidRDefault="00D96399" w:rsidP="00B12BD2">
      <w:pPr>
        <w:widowControl/>
        <w:spacing w:line="560" w:lineRule="exact"/>
        <w:ind w:firstLineChars="150" w:firstLine="480"/>
        <w:jc w:val="left"/>
        <w:rPr>
          <w:rFonts w:asciiTheme="minorEastAsia" w:hAnsiTheme="minorEastAsia" w:cs="宋体"/>
          <w:kern w:val="0"/>
          <w:sz w:val="32"/>
          <w:szCs w:val="32"/>
        </w:rPr>
      </w:pPr>
      <w:r w:rsidRPr="00B12BD2">
        <w:rPr>
          <w:rFonts w:asciiTheme="minorEastAsia" w:hAnsiTheme="minorEastAsia" w:cs="宋体" w:hint="eastAsia"/>
          <w:kern w:val="0"/>
          <w:sz w:val="32"/>
          <w:szCs w:val="32"/>
        </w:rPr>
        <w:t>传达贯彻上级党组的决议，报告支部工作情况，研究入党积极分子工作，发展党员、通过预备党员转正等。</w:t>
      </w:r>
    </w:p>
    <w:p w:rsidR="00D96399" w:rsidRPr="00B12BD2" w:rsidRDefault="00D96399" w:rsidP="00B12BD2">
      <w:pPr>
        <w:widowControl/>
        <w:spacing w:line="560" w:lineRule="exact"/>
        <w:ind w:firstLineChars="150" w:firstLine="480"/>
        <w:jc w:val="left"/>
        <w:rPr>
          <w:rFonts w:asciiTheme="minorEastAsia" w:hAnsiTheme="minorEastAsia" w:cs="宋体"/>
          <w:kern w:val="0"/>
          <w:sz w:val="32"/>
          <w:szCs w:val="32"/>
        </w:rPr>
      </w:pPr>
      <w:r w:rsidRPr="00B12BD2">
        <w:rPr>
          <w:rFonts w:asciiTheme="minorEastAsia" w:hAnsiTheme="minorEastAsia" w:cs="宋体" w:hint="eastAsia"/>
          <w:kern w:val="0"/>
          <w:sz w:val="32"/>
          <w:szCs w:val="32"/>
        </w:rPr>
        <w:t>二、支部委员会每月召开一次。</w:t>
      </w:r>
    </w:p>
    <w:p w:rsidR="00D96399" w:rsidRPr="00B12BD2" w:rsidRDefault="00D96399" w:rsidP="00B12BD2">
      <w:pPr>
        <w:widowControl/>
        <w:spacing w:line="560" w:lineRule="exact"/>
        <w:ind w:firstLineChars="150" w:firstLine="480"/>
        <w:jc w:val="left"/>
        <w:rPr>
          <w:rFonts w:asciiTheme="minorEastAsia" w:hAnsiTheme="minorEastAsia" w:cs="宋体"/>
          <w:kern w:val="0"/>
          <w:sz w:val="32"/>
          <w:szCs w:val="32"/>
        </w:rPr>
      </w:pPr>
      <w:r w:rsidRPr="00B12BD2">
        <w:rPr>
          <w:rFonts w:asciiTheme="minorEastAsia" w:hAnsiTheme="minorEastAsia" w:cs="宋体" w:hint="eastAsia"/>
          <w:kern w:val="0"/>
          <w:sz w:val="32"/>
          <w:szCs w:val="32"/>
        </w:rPr>
        <w:t>分析党员思想情况，讨论发展党员和支部中其他重大问题。</w:t>
      </w:r>
    </w:p>
    <w:p w:rsidR="00D96399" w:rsidRPr="00B12BD2" w:rsidRDefault="00D96399" w:rsidP="00B12BD2">
      <w:pPr>
        <w:widowControl/>
        <w:spacing w:line="560" w:lineRule="exact"/>
        <w:ind w:firstLineChars="150" w:firstLine="480"/>
        <w:jc w:val="left"/>
        <w:rPr>
          <w:rFonts w:asciiTheme="minorEastAsia" w:hAnsiTheme="minorEastAsia" w:cs="宋体"/>
          <w:kern w:val="0"/>
          <w:sz w:val="32"/>
          <w:szCs w:val="32"/>
        </w:rPr>
      </w:pPr>
      <w:r w:rsidRPr="00B12BD2">
        <w:rPr>
          <w:rFonts w:asciiTheme="minorEastAsia" w:hAnsiTheme="minorEastAsia" w:cs="宋体" w:hint="eastAsia"/>
          <w:kern w:val="0"/>
          <w:sz w:val="32"/>
          <w:szCs w:val="32"/>
        </w:rPr>
        <w:t>三、党小组会每月召开一次。</w:t>
      </w:r>
    </w:p>
    <w:p w:rsidR="00D96399" w:rsidRPr="00B12BD2" w:rsidRDefault="00D96399" w:rsidP="00B12BD2">
      <w:pPr>
        <w:widowControl/>
        <w:spacing w:line="560" w:lineRule="exact"/>
        <w:ind w:firstLineChars="150" w:firstLine="480"/>
        <w:jc w:val="left"/>
        <w:rPr>
          <w:rFonts w:asciiTheme="minorEastAsia" w:hAnsiTheme="minorEastAsia" w:cs="宋体"/>
          <w:kern w:val="0"/>
          <w:sz w:val="32"/>
          <w:szCs w:val="32"/>
        </w:rPr>
      </w:pPr>
      <w:r w:rsidRPr="00B12BD2">
        <w:rPr>
          <w:rFonts w:asciiTheme="minorEastAsia" w:hAnsiTheme="minorEastAsia" w:cs="宋体" w:hint="eastAsia"/>
          <w:kern w:val="0"/>
          <w:sz w:val="32"/>
          <w:szCs w:val="32"/>
        </w:rPr>
        <w:t>组织学习有关文件，研究发展党员，听取党员思想汇报等。</w:t>
      </w:r>
    </w:p>
    <w:p w:rsidR="00D96399" w:rsidRPr="00B12BD2" w:rsidRDefault="00D96399" w:rsidP="00B12BD2">
      <w:pPr>
        <w:widowControl/>
        <w:spacing w:line="560" w:lineRule="exact"/>
        <w:ind w:firstLineChars="150" w:firstLine="480"/>
        <w:jc w:val="left"/>
        <w:rPr>
          <w:rFonts w:asciiTheme="minorEastAsia" w:hAnsiTheme="minorEastAsia" w:cs="宋体"/>
          <w:kern w:val="0"/>
          <w:sz w:val="32"/>
          <w:szCs w:val="32"/>
        </w:rPr>
      </w:pPr>
      <w:r w:rsidRPr="00B12BD2">
        <w:rPr>
          <w:rFonts w:asciiTheme="minorEastAsia" w:hAnsiTheme="minorEastAsia" w:cs="宋体" w:hint="eastAsia"/>
          <w:kern w:val="0"/>
          <w:sz w:val="32"/>
          <w:szCs w:val="32"/>
        </w:rPr>
        <w:t>四、定期组织党课学习，按照党课计划确定内容，加强对党员的教育。</w:t>
      </w:r>
    </w:p>
    <w:p w:rsidR="00D96399" w:rsidRPr="00B12BD2" w:rsidRDefault="00D96399" w:rsidP="00B12BD2">
      <w:pPr>
        <w:widowControl/>
        <w:spacing w:line="560" w:lineRule="exact"/>
        <w:ind w:firstLineChars="150" w:firstLine="480"/>
        <w:jc w:val="left"/>
        <w:rPr>
          <w:rFonts w:asciiTheme="minorEastAsia" w:hAnsiTheme="minorEastAsia" w:cs="宋体"/>
          <w:kern w:val="0"/>
          <w:sz w:val="32"/>
          <w:szCs w:val="32"/>
        </w:rPr>
      </w:pPr>
      <w:r w:rsidRPr="00B12BD2">
        <w:rPr>
          <w:rFonts w:asciiTheme="minorEastAsia" w:hAnsiTheme="minorEastAsia" w:cs="宋体" w:hint="eastAsia"/>
          <w:kern w:val="0"/>
          <w:sz w:val="32"/>
          <w:szCs w:val="32"/>
        </w:rPr>
        <w:t>五、定期召开党员民主生活会，积极开展批评与自我批评，组织开展民主评议党员活动。</w:t>
      </w:r>
    </w:p>
    <w:p w:rsidR="00D96399" w:rsidRPr="00B12BD2" w:rsidRDefault="00D96399" w:rsidP="00D96399">
      <w:pPr>
        <w:widowControl/>
        <w:spacing w:line="390" w:lineRule="atLeast"/>
        <w:jc w:val="left"/>
        <w:rPr>
          <w:rFonts w:asciiTheme="minorEastAsia" w:hAnsiTheme="minorEastAsia" w:cs="宋体"/>
          <w:kern w:val="0"/>
          <w:sz w:val="32"/>
          <w:szCs w:val="32"/>
        </w:rPr>
      </w:pPr>
      <w:r w:rsidRPr="00B12BD2">
        <w:rPr>
          <w:rFonts w:asciiTheme="minorEastAsia" w:hAnsiTheme="minorEastAsia" w:cs="宋体" w:hint="eastAsia"/>
          <w:kern w:val="0"/>
          <w:sz w:val="32"/>
          <w:szCs w:val="32"/>
        </w:rPr>
        <w:t> </w:t>
      </w:r>
    </w:p>
    <w:p w:rsidR="003236D6" w:rsidRDefault="00D96399" w:rsidP="003236D6">
      <w:pPr>
        <w:widowControl/>
        <w:spacing w:line="390" w:lineRule="atLeast"/>
        <w:rPr>
          <w:rFonts w:asciiTheme="minorEastAsia" w:hAnsiTheme="minorEastAsia" w:cs="宋体"/>
          <w:kern w:val="0"/>
          <w:sz w:val="32"/>
          <w:szCs w:val="32"/>
        </w:rPr>
      </w:pPr>
      <w:r w:rsidRPr="00B12BD2">
        <w:rPr>
          <w:rFonts w:asciiTheme="minorEastAsia" w:hAnsiTheme="minorEastAsia" w:cs="宋体" w:hint="eastAsia"/>
          <w:kern w:val="0"/>
          <w:sz w:val="32"/>
          <w:szCs w:val="32"/>
        </w:rPr>
        <w:t>一、支部党员大会</w:t>
      </w:r>
      <w:r w:rsidR="003236D6">
        <w:rPr>
          <w:rFonts w:asciiTheme="minorEastAsia" w:hAnsiTheme="minorEastAsia" w:cs="宋体" w:hint="eastAsia"/>
          <w:kern w:val="0"/>
          <w:sz w:val="32"/>
          <w:szCs w:val="32"/>
        </w:rPr>
        <w:t> </w:t>
      </w:r>
    </w:p>
    <w:p w:rsidR="00B12BD2" w:rsidRDefault="00D96399" w:rsidP="003236D6">
      <w:pPr>
        <w:widowControl/>
        <w:spacing w:line="390" w:lineRule="atLeast"/>
        <w:rPr>
          <w:rFonts w:asciiTheme="minorEastAsia" w:hAnsiTheme="minorEastAsia" w:cs="宋体"/>
          <w:kern w:val="0"/>
          <w:sz w:val="32"/>
          <w:szCs w:val="32"/>
        </w:rPr>
      </w:pPr>
      <w:r w:rsidRPr="00B12BD2">
        <w:rPr>
          <w:rFonts w:asciiTheme="minorEastAsia" w:hAnsiTheme="minorEastAsia" w:cs="宋体" w:hint="eastAsia"/>
          <w:kern w:val="0"/>
          <w:sz w:val="32"/>
          <w:szCs w:val="32"/>
        </w:rPr>
        <w:t>1.支部党员大会是支部的领导机关,凡属党内重要问题都应提交支部大会讨论决定</w:t>
      </w:r>
      <w:r w:rsidR="00B12BD2">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支部建制的党员大会每半年召</w:t>
      </w:r>
    </w:p>
    <w:p w:rsidR="003236D6" w:rsidRDefault="00D96399" w:rsidP="003236D6">
      <w:pPr>
        <w:widowControl/>
        <w:spacing w:line="390" w:lineRule="atLeast"/>
        <w:rPr>
          <w:rFonts w:asciiTheme="minorEastAsia" w:hAnsiTheme="minorEastAsia" w:cs="宋体"/>
          <w:kern w:val="0"/>
          <w:sz w:val="32"/>
          <w:szCs w:val="32"/>
        </w:rPr>
      </w:pPr>
      <w:r w:rsidRPr="00B12BD2">
        <w:rPr>
          <w:rFonts w:asciiTheme="minorEastAsia" w:hAnsiTheme="minorEastAsia" w:cs="宋体" w:hint="eastAsia"/>
          <w:kern w:val="0"/>
          <w:sz w:val="32"/>
          <w:szCs w:val="32"/>
        </w:rPr>
        <w:lastRenderedPageBreak/>
        <w:t>开一次</w:t>
      </w:r>
      <w:r w:rsidR="00B12BD2">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如遇有紧迫问题需要讨论,可随时召开</w:t>
      </w:r>
      <w:r w:rsidR="00B12BD2">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br/>
      </w:r>
      <w:r w:rsidRPr="00B12BD2">
        <w:rPr>
          <w:rFonts w:asciiTheme="minorEastAsia" w:hAnsiTheme="minorEastAsia" w:cs="宋体" w:hint="eastAsia"/>
          <w:kern w:val="0"/>
          <w:sz w:val="32"/>
          <w:szCs w:val="32"/>
        </w:rPr>
        <w:t>2.支部党员大会的主要内容:根据党的路线,方针, 政策和上级党委的决议,指示,结合本单位实际情况,讨论和制定贯彻执行的计划和措施</w:t>
      </w:r>
      <w:r w:rsidR="00B12BD2">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讨论和批准支部委员会的工作报告</w:t>
      </w:r>
      <w:r w:rsidR="00B12BD2">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讨论和决定吸收新党员和预备党员的转正</w:t>
      </w:r>
      <w:r w:rsidR="00B12BD2">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讨论和决定表彰优秀党员</w:t>
      </w:r>
      <w:r w:rsidR="00B12BD2">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讨论和决定犯有错误党员的处分意见</w:t>
      </w:r>
      <w:r w:rsidR="00B12BD2">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选举党支部委员会及出席上级党员代表大会的代表,讨论撤换不称职的党支部委员和党员代表,讨论和决定支部委员和党员代表,讨论和决定支部其他重大问题</w:t>
      </w:r>
      <w:r w:rsidR="00B12BD2">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br/>
      </w:r>
      <w:r w:rsidRPr="00B12BD2">
        <w:rPr>
          <w:rFonts w:asciiTheme="minorEastAsia" w:hAnsiTheme="minorEastAsia" w:cs="宋体" w:hint="eastAsia"/>
          <w:kern w:val="0"/>
          <w:sz w:val="32"/>
          <w:szCs w:val="32"/>
        </w:rPr>
        <w:t>3.要求:支部委员会对支部党员大会应高度重视,会前做好充分准备</w:t>
      </w:r>
      <w:r w:rsidR="00B12BD2">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要发扬民主,让党员有充分的发表意见和对支部工作提出批评或建议的机会</w:t>
      </w:r>
      <w:r w:rsidR="00B12BD2">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t>党员对党内讨论和决定</w:t>
      </w:r>
    </w:p>
    <w:p w:rsidR="003236D6" w:rsidRDefault="00D96399" w:rsidP="003236D6">
      <w:pPr>
        <w:widowControl/>
        <w:spacing w:line="390" w:lineRule="atLeast"/>
        <w:rPr>
          <w:rFonts w:asciiTheme="minorEastAsia" w:hAnsiTheme="minorEastAsia" w:cs="宋体"/>
          <w:kern w:val="0"/>
          <w:sz w:val="32"/>
          <w:szCs w:val="32"/>
        </w:rPr>
      </w:pPr>
      <w:r w:rsidRPr="00B12BD2">
        <w:rPr>
          <w:rFonts w:asciiTheme="minorEastAsia" w:hAnsiTheme="minorEastAsia" w:cs="宋体" w:hint="eastAsia"/>
          <w:kern w:val="0"/>
          <w:sz w:val="32"/>
          <w:szCs w:val="32"/>
        </w:rPr>
        <w:t>需要保密的问题,没有正式公布之前,不得向外传播</w:t>
      </w:r>
      <w:r w:rsidR="00B12BD2">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t>支部</w:t>
      </w:r>
    </w:p>
    <w:p w:rsidR="003236D6" w:rsidRDefault="00D96399" w:rsidP="003236D6">
      <w:pPr>
        <w:widowControl/>
        <w:spacing w:line="390" w:lineRule="atLeast"/>
        <w:rPr>
          <w:rFonts w:asciiTheme="minorEastAsia" w:hAnsiTheme="minorEastAsia" w:cs="宋体"/>
          <w:kern w:val="0"/>
          <w:sz w:val="32"/>
          <w:szCs w:val="32"/>
        </w:rPr>
      </w:pPr>
      <w:r w:rsidRPr="00B12BD2">
        <w:rPr>
          <w:rFonts w:asciiTheme="minorEastAsia" w:hAnsiTheme="minorEastAsia" w:cs="宋体" w:hint="eastAsia"/>
          <w:kern w:val="0"/>
          <w:sz w:val="32"/>
          <w:szCs w:val="32"/>
        </w:rPr>
        <w:t>员大会形成的决议应通过表决,一旦形成决议,每个党员都</w:t>
      </w:r>
    </w:p>
    <w:p w:rsidR="003236D6" w:rsidRDefault="00D96399" w:rsidP="003236D6">
      <w:pPr>
        <w:widowControl/>
        <w:spacing w:line="390" w:lineRule="atLeast"/>
        <w:rPr>
          <w:rFonts w:asciiTheme="minorEastAsia" w:hAnsiTheme="minorEastAsia" w:cs="宋体"/>
          <w:kern w:val="0"/>
          <w:sz w:val="32"/>
          <w:szCs w:val="32"/>
        </w:rPr>
      </w:pPr>
      <w:r w:rsidRPr="00B12BD2">
        <w:rPr>
          <w:rFonts w:asciiTheme="minorEastAsia" w:hAnsiTheme="minorEastAsia" w:cs="宋体" w:hint="eastAsia"/>
          <w:kern w:val="0"/>
          <w:sz w:val="32"/>
          <w:szCs w:val="32"/>
        </w:rPr>
        <w:t>要无条件地执行,要认真做好记录</w:t>
      </w:r>
      <w:r w:rsidR="00B12BD2">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br/>
      </w:r>
      <w:r w:rsidRPr="00B12BD2">
        <w:rPr>
          <w:rFonts w:asciiTheme="minorEastAsia" w:hAnsiTheme="minorEastAsia" w:cs="宋体" w:hint="eastAsia"/>
          <w:kern w:val="0"/>
          <w:sz w:val="32"/>
          <w:szCs w:val="32"/>
        </w:rPr>
        <w:t>4.党</w:t>
      </w:r>
      <w:r w:rsidR="00B12BD2">
        <w:rPr>
          <w:rFonts w:asciiTheme="minorEastAsia" w:hAnsiTheme="minorEastAsia" w:cs="宋体" w:hint="eastAsia"/>
          <w:kern w:val="0"/>
          <w:sz w:val="32"/>
          <w:szCs w:val="32"/>
        </w:rPr>
        <w:t>总支、</w:t>
      </w:r>
      <w:r w:rsidRPr="00B12BD2">
        <w:rPr>
          <w:rFonts w:asciiTheme="minorEastAsia" w:hAnsiTheme="minorEastAsia" w:cs="宋体" w:hint="eastAsia"/>
          <w:kern w:val="0"/>
          <w:sz w:val="32"/>
          <w:szCs w:val="32"/>
        </w:rPr>
        <w:t>总支部的党员大会每半年召开一次</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党员大会的内容参照支部党员大会的内容(不包括讨论,决定接收新党员和讨论,决定犯错误党员的纪律处分</w:t>
      </w:r>
      <w:r w:rsidR="003236D6">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br/>
      </w:r>
      <w:r w:rsidR="003236D6">
        <w:rPr>
          <w:rFonts w:asciiTheme="minorEastAsia" w:hAnsiTheme="minorEastAsia" w:cs="宋体" w:hint="eastAsia"/>
          <w:kern w:val="0"/>
          <w:sz w:val="32"/>
          <w:szCs w:val="32"/>
        </w:rPr>
        <w:br/>
      </w:r>
      <w:r w:rsidRPr="00B12BD2">
        <w:rPr>
          <w:rFonts w:asciiTheme="minorEastAsia" w:hAnsiTheme="minorEastAsia" w:cs="宋体" w:hint="eastAsia"/>
          <w:kern w:val="0"/>
          <w:sz w:val="32"/>
          <w:szCs w:val="32"/>
        </w:rPr>
        <w:t>二、支部委员会</w:t>
      </w:r>
    </w:p>
    <w:p w:rsidR="003236D6" w:rsidRDefault="00D96399" w:rsidP="003236D6">
      <w:pPr>
        <w:widowControl/>
        <w:spacing w:line="390" w:lineRule="atLeast"/>
        <w:rPr>
          <w:rFonts w:asciiTheme="minorEastAsia" w:hAnsiTheme="minorEastAsia" w:cs="宋体"/>
          <w:kern w:val="0"/>
          <w:sz w:val="32"/>
          <w:szCs w:val="32"/>
        </w:rPr>
      </w:pPr>
      <w:r w:rsidRPr="00B12BD2">
        <w:rPr>
          <w:rFonts w:asciiTheme="minorEastAsia" w:hAnsiTheme="minorEastAsia" w:cs="宋体" w:hint="eastAsia"/>
          <w:kern w:val="0"/>
          <w:sz w:val="32"/>
          <w:szCs w:val="32"/>
        </w:rPr>
        <w:t>1.支部委员会的会议每月一次</w:t>
      </w:r>
      <w:r w:rsidR="003236D6">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br/>
      </w:r>
      <w:r w:rsidRPr="00B12BD2">
        <w:rPr>
          <w:rFonts w:asciiTheme="minorEastAsia" w:hAnsiTheme="minorEastAsia" w:cs="宋体" w:hint="eastAsia"/>
          <w:kern w:val="0"/>
          <w:sz w:val="32"/>
          <w:szCs w:val="32"/>
        </w:rPr>
        <w:t>2.支部委员会会议的主要内容:讨论研究如何贯彻执行党的</w:t>
      </w:r>
      <w:r w:rsidRPr="00B12BD2">
        <w:rPr>
          <w:rFonts w:asciiTheme="minorEastAsia" w:hAnsiTheme="minorEastAsia" w:cs="宋体" w:hint="eastAsia"/>
          <w:kern w:val="0"/>
          <w:sz w:val="32"/>
          <w:szCs w:val="32"/>
        </w:rPr>
        <w:lastRenderedPageBreak/>
        <w:t>路线,方针,政策和上级党组织的指示,决议,围绕生产经营发挥政治核心作用和战斗堡垒作用</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讨论研究党员教育,管理的措施,发展党员以及对党员的奖惩问题,研究讨论群众工作,包括群众的思想倾向和如何做好群众思想政治工作,以及工会,共青团工作中的重要问题</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召开民主生活会</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需要支部委员会讨论的其他问题</w:t>
      </w:r>
      <w:r w:rsidR="003236D6">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br/>
      </w:r>
      <w:r w:rsidRPr="00B12BD2">
        <w:rPr>
          <w:rFonts w:asciiTheme="minorEastAsia" w:hAnsiTheme="minorEastAsia" w:cs="宋体" w:hint="eastAsia"/>
          <w:kern w:val="0"/>
          <w:sz w:val="32"/>
          <w:szCs w:val="32"/>
        </w:rPr>
        <w:t>3.要求:会前作好准备,确定议题,并由有关委员准备意见,提交讨论</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会间需要讨论决定的问题,应按照少数服从多数的要求进行,并认真做好记录</w:t>
      </w:r>
      <w:r w:rsidR="003236D6">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br/>
      </w:r>
      <w:r w:rsidRPr="00B12BD2">
        <w:rPr>
          <w:rFonts w:asciiTheme="minorEastAsia" w:hAnsiTheme="minorEastAsia" w:cs="宋体" w:hint="eastAsia"/>
          <w:kern w:val="0"/>
          <w:sz w:val="32"/>
          <w:szCs w:val="32"/>
        </w:rPr>
        <w:t xml:space="preserve"> 三、党小组会</w:t>
      </w:r>
      <w:r w:rsidRPr="00B12BD2">
        <w:rPr>
          <w:rFonts w:asciiTheme="minorEastAsia" w:hAnsiTheme="minorEastAsia" w:cs="宋体" w:hint="eastAsia"/>
          <w:kern w:val="0"/>
          <w:sz w:val="32"/>
          <w:szCs w:val="32"/>
        </w:rPr>
        <w:br/>
        <w:t>1.党小组会每月至少召开一次</w:t>
      </w:r>
      <w:r w:rsidR="003236D6">
        <w:rPr>
          <w:rFonts w:asciiTheme="minorEastAsia" w:hAnsiTheme="minorEastAsia" w:cs="宋体" w:hint="eastAsia"/>
          <w:kern w:val="0"/>
          <w:sz w:val="32"/>
          <w:szCs w:val="32"/>
        </w:rPr>
        <w:t>。</w:t>
      </w:r>
    </w:p>
    <w:p w:rsidR="003236D6" w:rsidRDefault="00D96399" w:rsidP="003236D6">
      <w:pPr>
        <w:widowControl/>
        <w:spacing w:line="390" w:lineRule="atLeast"/>
        <w:rPr>
          <w:rFonts w:asciiTheme="minorEastAsia" w:hAnsiTheme="minorEastAsia" w:cs="宋体"/>
          <w:kern w:val="0"/>
          <w:sz w:val="32"/>
          <w:szCs w:val="32"/>
        </w:rPr>
      </w:pPr>
      <w:r w:rsidRPr="00B12BD2">
        <w:rPr>
          <w:rFonts w:asciiTheme="minorEastAsia" w:hAnsiTheme="minorEastAsia" w:cs="宋体" w:hint="eastAsia"/>
          <w:kern w:val="0"/>
          <w:sz w:val="32"/>
          <w:szCs w:val="32"/>
        </w:rPr>
        <w:t>2.党小组会的主要内容:组织党员学习党的路线,方针,政策,以及提高党员的政治素质和思想水平,发挥党员在生产经营活动和各项工作中的先锋模范作用</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分析党风状况,提出改进意见</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研究入党积极分子的培养教育工作,预备党员的教育考察工作,及时讨论发展对象的入党报告和预备党员转正报告,提出意见,供支部参考.每半年召开一次党小组民主生活会,党员向党小组汇报学习,工作,思想等情况,积极开展批评与自我批评</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研究围绕群众的思想状况,提出并落实好群众思想工作的措施</w:t>
      </w:r>
      <w:r w:rsidR="003236D6">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br/>
      </w:r>
      <w:r w:rsidRPr="00B12BD2">
        <w:rPr>
          <w:rFonts w:asciiTheme="minorEastAsia" w:hAnsiTheme="minorEastAsia" w:cs="宋体" w:hint="eastAsia"/>
          <w:kern w:val="0"/>
          <w:sz w:val="32"/>
          <w:szCs w:val="32"/>
        </w:rPr>
        <w:t>3.要求:党小组长要认真负责做好准备,组织并开好会议</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党员要自觉参加党小组会,积极发表意见</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要认真做好记录</w:t>
      </w:r>
      <w:r w:rsidR="003236D6">
        <w:rPr>
          <w:rFonts w:asciiTheme="minorEastAsia" w:hAnsiTheme="minorEastAsia" w:cs="宋体" w:hint="eastAsia"/>
          <w:kern w:val="0"/>
          <w:sz w:val="32"/>
          <w:szCs w:val="32"/>
        </w:rPr>
        <w:t>。</w:t>
      </w:r>
      <w:r w:rsidR="003236D6">
        <w:rPr>
          <w:rFonts w:asciiTheme="minorEastAsia" w:hAnsiTheme="minorEastAsia" w:cs="宋体" w:hint="eastAsia"/>
          <w:kern w:val="0"/>
          <w:sz w:val="32"/>
          <w:szCs w:val="32"/>
        </w:rPr>
        <w:br/>
      </w:r>
      <w:r w:rsidRPr="00B12BD2">
        <w:rPr>
          <w:rFonts w:asciiTheme="minorEastAsia" w:hAnsiTheme="minorEastAsia" w:cs="宋体" w:hint="eastAsia"/>
          <w:kern w:val="0"/>
          <w:sz w:val="32"/>
          <w:szCs w:val="32"/>
        </w:rPr>
        <w:lastRenderedPageBreak/>
        <w:t>四、党课</w:t>
      </w:r>
      <w:r w:rsidRPr="00B12BD2">
        <w:rPr>
          <w:rFonts w:asciiTheme="minorEastAsia" w:hAnsiTheme="minorEastAsia" w:cs="宋体" w:hint="eastAsia"/>
          <w:kern w:val="0"/>
          <w:sz w:val="32"/>
          <w:szCs w:val="32"/>
        </w:rPr>
        <w:br/>
        <w:t>党课每年不少于四次,由各支部负责实施</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每次党课以集中学习为宜</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一般应吸收入党积极分子一起听课</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党课教育的主要内容是围绕各个时期的形势和任务,党的中心工作,结合本单位党员状况和生产经营实际,生动地,有针对性地,形式多样地进行党的路线,方针,政策,党的基本知识和邓小平理论教育,党员的先锋模范作用教育等</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党课教育要抓好三个环节:认真编写教材</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落实好教员</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组织好课后讨论</w:t>
      </w:r>
      <w:r w:rsidR="003236D6">
        <w:rPr>
          <w:rFonts w:asciiTheme="minorEastAsia" w:hAnsiTheme="minorEastAsia" w:cs="宋体" w:hint="eastAsia"/>
          <w:kern w:val="0"/>
          <w:sz w:val="32"/>
          <w:szCs w:val="32"/>
        </w:rPr>
        <w:t>。</w:t>
      </w:r>
      <w:r w:rsidRPr="00B12BD2">
        <w:rPr>
          <w:rFonts w:asciiTheme="minorEastAsia" w:hAnsiTheme="minorEastAsia" w:cs="宋体" w:hint="eastAsia"/>
          <w:kern w:val="0"/>
          <w:sz w:val="32"/>
          <w:szCs w:val="32"/>
        </w:rPr>
        <w:t>领导干部要亲自讲课</w:t>
      </w:r>
      <w:r w:rsidR="003236D6">
        <w:rPr>
          <w:rFonts w:asciiTheme="minorEastAsia" w:hAnsiTheme="minorEastAsia" w:cs="宋体" w:hint="eastAsia"/>
          <w:kern w:val="0"/>
          <w:sz w:val="32"/>
          <w:szCs w:val="32"/>
        </w:rPr>
        <w:t>。</w:t>
      </w:r>
    </w:p>
    <w:p w:rsidR="003236D6" w:rsidRDefault="003236D6">
      <w:pPr>
        <w:widowControl/>
        <w:jc w:val="left"/>
        <w:rPr>
          <w:rFonts w:asciiTheme="minorEastAsia" w:hAnsiTheme="minorEastAsia" w:cs="宋体"/>
          <w:kern w:val="0"/>
          <w:sz w:val="32"/>
          <w:szCs w:val="32"/>
        </w:rPr>
      </w:pPr>
      <w:r>
        <w:rPr>
          <w:rFonts w:asciiTheme="minorEastAsia" w:hAnsiTheme="minorEastAsia" w:cs="宋体"/>
          <w:kern w:val="0"/>
          <w:sz w:val="32"/>
          <w:szCs w:val="32"/>
        </w:rPr>
        <w:br w:type="page"/>
      </w:r>
    </w:p>
    <w:p w:rsidR="001D050B" w:rsidRPr="000A55AB" w:rsidRDefault="000A55AB" w:rsidP="001D050B">
      <w:pPr>
        <w:shd w:val="clear" w:color="auto" w:fill="FFFFFF"/>
        <w:spacing w:line="560" w:lineRule="atLeast"/>
        <w:jc w:val="center"/>
        <w:rPr>
          <w:rFonts w:asciiTheme="majorEastAsia" w:eastAsiaTheme="majorEastAsia" w:hAnsiTheme="majorEastAsia" w:cs="宋体"/>
          <w:color w:val="333333"/>
          <w:kern w:val="0"/>
          <w:szCs w:val="21"/>
        </w:rPr>
      </w:pPr>
      <w:r w:rsidRPr="000A55AB">
        <w:rPr>
          <w:rFonts w:asciiTheme="majorEastAsia" w:eastAsiaTheme="majorEastAsia" w:hAnsiTheme="majorEastAsia" w:cs="宋体" w:hint="eastAsia"/>
          <w:b/>
          <w:bCs/>
          <w:color w:val="333333"/>
          <w:kern w:val="0"/>
          <w:sz w:val="44"/>
          <w:szCs w:val="44"/>
        </w:rPr>
        <w:lastRenderedPageBreak/>
        <w:t>公共经济学院教工</w:t>
      </w:r>
      <w:r w:rsidR="001D050B" w:rsidRPr="000A55AB">
        <w:rPr>
          <w:rFonts w:asciiTheme="majorEastAsia" w:eastAsiaTheme="majorEastAsia" w:hAnsiTheme="majorEastAsia" w:cs="宋体" w:hint="eastAsia"/>
          <w:b/>
          <w:bCs/>
          <w:color w:val="333333"/>
          <w:kern w:val="0"/>
          <w:sz w:val="44"/>
          <w:szCs w:val="44"/>
        </w:rPr>
        <w:t>党员</w:t>
      </w:r>
      <w:r w:rsidRPr="000A55AB">
        <w:rPr>
          <w:rFonts w:asciiTheme="majorEastAsia" w:eastAsiaTheme="majorEastAsia" w:hAnsiTheme="majorEastAsia" w:cs="宋体" w:hint="eastAsia"/>
          <w:b/>
          <w:bCs/>
          <w:color w:val="333333"/>
          <w:kern w:val="0"/>
          <w:sz w:val="44"/>
          <w:szCs w:val="44"/>
        </w:rPr>
        <w:t>发展</w:t>
      </w:r>
      <w:r w:rsidR="001D050B" w:rsidRPr="000A55AB">
        <w:rPr>
          <w:rFonts w:asciiTheme="majorEastAsia" w:eastAsiaTheme="majorEastAsia" w:hAnsiTheme="majorEastAsia" w:cs="宋体" w:hint="eastAsia"/>
          <w:b/>
          <w:bCs/>
          <w:color w:val="333333"/>
          <w:kern w:val="0"/>
          <w:sz w:val="44"/>
          <w:szCs w:val="44"/>
        </w:rPr>
        <w:t>工作制度</w:t>
      </w:r>
    </w:p>
    <w:p w:rsidR="000A55AB" w:rsidRDefault="000A55AB" w:rsidP="001D050B">
      <w:pPr>
        <w:widowControl/>
        <w:shd w:val="clear" w:color="auto" w:fill="FFFFFF"/>
        <w:spacing w:line="560" w:lineRule="atLeast"/>
        <w:ind w:firstLine="640"/>
        <w:rPr>
          <w:rFonts w:asciiTheme="minorEastAsia" w:hAnsiTheme="minorEastAsia" w:cs="宋体"/>
          <w:kern w:val="0"/>
          <w:sz w:val="32"/>
          <w:szCs w:val="32"/>
        </w:rPr>
      </w:pPr>
    </w:p>
    <w:p w:rsidR="001D050B" w:rsidRPr="001D050B" w:rsidRDefault="001D050B" w:rsidP="000A55AB">
      <w:pPr>
        <w:widowControl/>
        <w:shd w:val="clear" w:color="auto" w:fill="FFFFFF"/>
        <w:spacing w:line="560" w:lineRule="atLeast"/>
        <w:ind w:firstLineChars="200" w:firstLine="640"/>
        <w:rPr>
          <w:rFonts w:asciiTheme="minorEastAsia" w:hAnsiTheme="minorEastAsia" w:cs="宋体"/>
          <w:kern w:val="0"/>
          <w:sz w:val="32"/>
          <w:szCs w:val="32"/>
        </w:rPr>
      </w:pPr>
      <w:r w:rsidRPr="001D050B">
        <w:rPr>
          <w:rFonts w:asciiTheme="minorEastAsia" w:hAnsiTheme="minorEastAsia" w:cs="宋体" w:hint="eastAsia"/>
          <w:kern w:val="0"/>
          <w:sz w:val="32"/>
          <w:szCs w:val="32"/>
        </w:rPr>
        <w:t>1、入党积极分子的培养、教育要指定一至两名正式党员作为入党积极分子的培养联系人，并经常性对入党积极分子进行培养、教育。还可以吸收他们参加有关党内的活动。</w:t>
      </w:r>
      <w:r w:rsidRPr="001D050B">
        <w:rPr>
          <w:rFonts w:asciiTheme="minorEastAsia" w:hAnsiTheme="minorEastAsia" w:cs="宋体" w:hint="eastAsia"/>
          <w:kern w:val="0"/>
          <w:sz w:val="32"/>
          <w:szCs w:val="32"/>
        </w:rPr>
        <w:br/>
      </w:r>
      <w:r w:rsidR="000A55AB">
        <w:rPr>
          <w:rFonts w:asciiTheme="minorEastAsia" w:hAnsiTheme="minorEastAsia" w:cs="宋体" w:hint="eastAsia"/>
          <w:kern w:val="0"/>
          <w:sz w:val="32"/>
          <w:szCs w:val="32"/>
        </w:rPr>
        <w:t xml:space="preserve">    </w:t>
      </w:r>
      <w:r w:rsidRPr="001D050B">
        <w:rPr>
          <w:rFonts w:asciiTheme="minorEastAsia" w:hAnsiTheme="minorEastAsia" w:cs="宋体" w:hint="eastAsia"/>
          <w:kern w:val="0"/>
          <w:sz w:val="32"/>
          <w:szCs w:val="32"/>
        </w:rPr>
        <w:t>2、党支部每半年要对入党积极分子进行一次考察鉴定，作为衡量积极分子是否具备党员条件的重要依据。</w:t>
      </w:r>
      <w:r w:rsidRPr="001D050B">
        <w:rPr>
          <w:rFonts w:asciiTheme="minorEastAsia" w:hAnsiTheme="minorEastAsia" w:cs="宋体" w:hint="eastAsia"/>
          <w:kern w:val="0"/>
          <w:sz w:val="32"/>
          <w:szCs w:val="32"/>
        </w:rPr>
        <w:br/>
      </w:r>
      <w:r w:rsidR="000A55AB">
        <w:rPr>
          <w:rFonts w:asciiTheme="minorEastAsia" w:hAnsiTheme="minorEastAsia" w:cs="宋体" w:hint="eastAsia"/>
          <w:kern w:val="0"/>
          <w:sz w:val="32"/>
          <w:szCs w:val="32"/>
        </w:rPr>
        <w:t>  </w:t>
      </w:r>
      <w:r w:rsidRPr="001D050B">
        <w:rPr>
          <w:rFonts w:asciiTheme="minorEastAsia" w:hAnsiTheme="minorEastAsia" w:cs="宋体" w:hint="eastAsia"/>
          <w:kern w:val="0"/>
          <w:sz w:val="32"/>
          <w:szCs w:val="32"/>
        </w:rPr>
        <w:t>3、发展对象的审核由</w:t>
      </w:r>
      <w:r w:rsidR="000A55AB">
        <w:rPr>
          <w:rFonts w:asciiTheme="minorEastAsia" w:hAnsiTheme="minorEastAsia" w:cs="宋体" w:hint="eastAsia"/>
          <w:kern w:val="0"/>
          <w:sz w:val="32"/>
          <w:szCs w:val="32"/>
        </w:rPr>
        <w:t>党支部</w:t>
      </w:r>
      <w:r w:rsidRPr="001D050B">
        <w:rPr>
          <w:rFonts w:asciiTheme="minorEastAsia" w:hAnsiTheme="minorEastAsia" w:cs="宋体" w:hint="eastAsia"/>
          <w:kern w:val="0"/>
          <w:sz w:val="32"/>
          <w:szCs w:val="32"/>
        </w:rPr>
        <w:t>初审，报</w:t>
      </w:r>
      <w:r w:rsidR="000A55AB">
        <w:rPr>
          <w:rFonts w:asciiTheme="minorEastAsia" w:hAnsiTheme="minorEastAsia" w:cs="宋体" w:hint="eastAsia"/>
          <w:kern w:val="0"/>
          <w:sz w:val="32"/>
          <w:szCs w:val="32"/>
        </w:rPr>
        <w:t>党总支</w:t>
      </w:r>
      <w:r w:rsidRPr="001D050B">
        <w:rPr>
          <w:rFonts w:asciiTheme="minorEastAsia" w:hAnsiTheme="minorEastAsia" w:cs="宋体" w:hint="eastAsia"/>
          <w:kern w:val="0"/>
          <w:sz w:val="32"/>
          <w:szCs w:val="32"/>
        </w:rPr>
        <w:t>审核。 </w:t>
      </w:r>
      <w:r w:rsidRPr="001D050B">
        <w:rPr>
          <w:rFonts w:asciiTheme="minorEastAsia" w:hAnsiTheme="minorEastAsia" w:cs="宋体" w:hint="eastAsia"/>
          <w:kern w:val="0"/>
          <w:sz w:val="32"/>
          <w:szCs w:val="32"/>
        </w:rPr>
        <w:br/>
      </w:r>
      <w:r w:rsidR="000A55AB">
        <w:rPr>
          <w:rFonts w:asciiTheme="minorEastAsia" w:hAnsiTheme="minorEastAsia" w:cs="宋体" w:hint="eastAsia"/>
          <w:kern w:val="0"/>
          <w:sz w:val="32"/>
          <w:szCs w:val="32"/>
        </w:rPr>
        <w:t>  </w:t>
      </w:r>
      <w:r w:rsidRPr="001D050B">
        <w:rPr>
          <w:rFonts w:asciiTheme="minorEastAsia" w:hAnsiTheme="minorEastAsia" w:cs="宋体" w:hint="eastAsia"/>
          <w:kern w:val="0"/>
          <w:sz w:val="32"/>
          <w:szCs w:val="32"/>
        </w:rPr>
        <w:t>4、发展对象的</w:t>
      </w:r>
      <w:r w:rsidR="000A55AB">
        <w:rPr>
          <w:rFonts w:asciiTheme="minorEastAsia" w:hAnsiTheme="minorEastAsia" w:cs="宋体" w:hint="eastAsia"/>
          <w:kern w:val="0"/>
          <w:sz w:val="32"/>
          <w:szCs w:val="32"/>
        </w:rPr>
        <w:t>公示是经党支部委员会讨论，拟吸收为中共预备党员的发展对象和拟转</w:t>
      </w:r>
      <w:r w:rsidRPr="001D050B">
        <w:rPr>
          <w:rFonts w:asciiTheme="minorEastAsia" w:hAnsiTheme="minorEastAsia" w:cs="宋体" w:hint="eastAsia"/>
          <w:kern w:val="0"/>
          <w:sz w:val="32"/>
          <w:szCs w:val="32"/>
        </w:rPr>
        <w:t>中共正式党员的预备党员。</w:t>
      </w:r>
      <w:r w:rsidRPr="001D050B">
        <w:rPr>
          <w:rFonts w:asciiTheme="minorEastAsia" w:hAnsiTheme="minorEastAsia" w:cs="宋体" w:hint="eastAsia"/>
          <w:kern w:val="0"/>
          <w:sz w:val="32"/>
          <w:szCs w:val="32"/>
        </w:rPr>
        <w:br/>
      </w:r>
      <w:r w:rsidR="000A55AB">
        <w:rPr>
          <w:rFonts w:asciiTheme="minorEastAsia" w:hAnsiTheme="minorEastAsia" w:cs="宋体" w:hint="eastAsia"/>
          <w:kern w:val="0"/>
          <w:sz w:val="32"/>
          <w:szCs w:val="32"/>
        </w:rPr>
        <w:t xml:space="preserve">  </w:t>
      </w:r>
      <w:r w:rsidRPr="001D050B">
        <w:rPr>
          <w:rFonts w:asciiTheme="minorEastAsia" w:hAnsiTheme="minorEastAsia" w:cs="宋体" w:hint="eastAsia"/>
          <w:kern w:val="0"/>
          <w:sz w:val="32"/>
          <w:szCs w:val="32"/>
        </w:rPr>
        <w:t xml:space="preserve"> 5、发展党员票决对象是经党支部委员会集体讨论，提交党员大会讨论的拟接收为预备党员的发展对象和拟转正的预备党员。到会正式党员人数超过应到会有表决权人数的半数以上方可开会，因故不能到会的党员正式向党支部提出书面意见的，应统计在票数内。同时讨论两个人以上入党或转正，应逐个讨论，逐个表决。</w:t>
      </w:r>
      <w:r w:rsidRPr="001D050B">
        <w:rPr>
          <w:rFonts w:asciiTheme="minorEastAsia" w:hAnsiTheme="minorEastAsia" w:cs="宋体" w:hint="eastAsia"/>
          <w:kern w:val="0"/>
          <w:sz w:val="32"/>
          <w:szCs w:val="32"/>
        </w:rPr>
        <w:br/>
      </w:r>
      <w:r w:rsidR="000A55AB">
        <w:rPr>
          <w:rFonts w:asciiTheme="minorEastAsia" w:hAnsiTheme="minorEastAsia" w:cs="宋体" w:hint="eastAsia"/>
          <w:kern w:val="0"/>
          <w:sz w:val="32"/>
          <w:szCs w:val="32"/>
        </w:rPr>
        <w:t>  </w:t>
      </w:r>
      <w:r w:rsidRPr="001D050B">
        <w:rPr>
          <w:rFonts w:asciiTheme="minorEastAsia" w:hAnsiTheme="minorEastAsia" w:cs="宋体" w:hint="eastAsia"/>
          <w:kern w:val="0"/>
          <w:sz w:val="32"/>
          <w:szCs w:val="32"/>
        </w:rPr>
        <w:t>6、集体决定。得赞成票超过应到会有表决权的正式党员的半数，才能通过接收预备党员或预备党员按期转正的决议。对得赞成票未过半数的发展对象，半年内不得再次提交支部大会讨论发展为预备党员。</w:t>
      </w:r>
    </w:p>
    <w:p w:rsidR="001D050B" w:rsidRPr="000A55AB" w:rsidRDefault="001D050B">
      <w:pPr>
        <w:widowControl/>
        <w:jc w:val="left"/>
        <w:rPr>
          <w:rFonts w:asciiTheme="minorEastAsia" w:hAnsiTheme="minorEastAsia" w:cs="宋体"/>
          <w:kern w:val="0"/>
          <w:sz w:val="32"/>
          <w:szCs w:val="32"/>
        </w:rPr>
      </w:pPr>
    </w:p>
    <w:p w:rsidR="00714329" w:rsidRPr="00B12BD2" w:rsidRDefault="00714329" w:rsidP="003236D6">
      <w:pPr>
        <w:widowControl/>
        <w:spacing w:line="390" w:lineRule="atLeast"/>
        <w:rPr>
          <w:rFonts w:asciiTheme="minorEastAsia" w:hAnsiTheme="minorEastAsia" w:cs="宋体"/>
          <w:kern w:val="0"/>
          <w:sz w:val="32"/>
          <w:szCs w:val="32"/>
        </w:rPr>
      </w:pPr>
    </w:p>
    <w:p w:rsidR="006B109F" w:rsidRPr="000A55AB" w:rsidRDefault="006B109F" w:rsidP="006B109F">
      <w:pPr>
        <w:shd w:val="clear" w:color="auto" w:fill="FFFFFF"/>
        <w:spacing w:line="560" w:lineRule="atLeast"/>
        <w:jc w:val="center"/>
        <w:rPr>
          <w:rFonts w:asciiTheme="majorEastAsia" w:eastAsiaTheme="majorEastAsia" w:hAnsiTheme="majorEastAsia" w:cs="宋体"/>
          <w:color w:val="333333"/>
          <w:kern w:val="0"/>
          <w:szCs w:val="21"/>
        </w:rPr>
      </w:pPr>
      <w:r>
        <w:rPr>
          <w:b/>
          <w:sz w:val="44"/>
          <w:szCs w:val="44"/>
        </w:rPr>
        <w:br w:type="page"/>
      </w:r>
      <w:r w:rsidRPr="000A55AB">
        <w:rPr>
          <w:rFonts w:asciiTheme="majorEastAsia" w:eastAsiaTheme="majorEastAsia" w:hAnsiTheme="majorEastAsia" w:cs="宋体" w:hint="eastAsia"/>
          <w:b/>
          <w:bCs/>
          <w:color w:val="333333"/>
          <w:kern w:val="0"/>
          <w:sz w:val="44"/>
          <w:szCs w:val="44"/>
        </w:rPr>
        <w:lastRenderedPageBreak/>
        <w:t>公共经济学院教工党员</w:t>
      </w:r>
      <w:r>
        <w:rPr>
          <w:rFonts w:asciiTheme="majorEastAsia" w:eastAsiaTheme="majorEastAsia" w:hAnsiTheme="majorEastAsia" w:cs="宋体" w:hint="eastAsia"/>
          <w:b/>
          <w:bCs/>
          <w:color w:val="333333"/>
          <w:kern w:val="0"/>
          <w:sz w:val="44"/>
          <w:szCs w:val="44"/>
        </w:rPr>
        <w:t>教育培训</w:t>
      </w:r>
      <w:r w:rsidRPr="000A55AB">
        <w:rPr>
          <w:rFonts w:asciiTheme="majorEastAsia" w:eastAsiaTheme="majorEastAsia" w:hAnsiTheme="majorEastAsia" w:cs="宋体" w:hint="eastAsia"/>
          <w:b/>
          <w:bCs/>
          <w:color w:val="333333"/>
          <w:kern w:val="0"/>
          <w:sz w:val="44"/>
          <w:szCs w:val="44"/>
        </w:rPr>
        <w:t>制度</w:t>
      </w:r>
    </w:p>
    <w:p w:rsidR="006B109F" w:rsidRPr="006B109F" w:rsidRDefault="006B109F" w:rsidP="00ED640A">
      <w:pPr>
        <w:shd w:val="clear" w:color="auto" w:fill="FFFFFF"/>
        <w:spacing w:before="100" w:beforeAutospacing="1" w:after="100" w:afterAutospacing="1" w:line="345" w:lineRule="atLeast"/>
        <w:ind w:firstLineChars="200" w:firstLine="640"/>
        <w:rPr>
          <w:rFonts w:asciiTheme="minorEastAsia" w:hAnsiTheme="minorEastAsia" w:cs="宋体"/>
          <w:kern w:val="0"/>
          <w:sz w:val="32"/>
          <w:szCs w:val="32"/>
        </w:rPr>
      </w:pPr>
      <w:r w:rsidRPr="006B109F">
        <w:rPr>
          <w:rFonts w:asciiTheme="minorEastAsia" w:hAnsiTheme="minorEastAsia" w:cs="宋体"/>
          <w:kern w:val="0"/>
          <w:sz w:val="32"/>
          <w:szCs w:val="32"/>
        </w:rPr>
        <w:t>为进一步提高全体党员的理论素养和</w:t>
      </w:r>
      <w:r w:rsidR="00ED640A">
        <w:rPr>
          <w:rFonts w:asciiTheme="minorEastAsia" w:hAnsiTheme="minorEastAsia" w:cs="宋体"/>
          <w:kern w:val="0"/>
          <w:sz w:val="32"/>
          <w:szCs w:val="32"/>
        </w:rPr>
        <w:t>业务水平，推进党员学习的常规化、规范化、制度化，特制定</w:t>
      </w:r>
      <w:r w:rsidR="00ED640A">
        <w:rPr>
          <w:rFonts w:asciiTheme="minorEastAsia" w:hAnsiTheme="minorEastAsia" w:cs="宋体" w:hint="eastAsia"/>
          <w:kern w:val="0"/>
          <w:sz w:val="32"/>
          <w:szCs w:val="32"/>
        </w:rPr>
        <w:t>本</w:t>
      </w:r>
      <w:r w:rsidR="00ED640A">
        <w:rPr>
          <w:rFonts w:asciiTheme="minorEastAsia" w:hAnsiTheme="minorEastAsia" w:cs="宋体"/>
          <w:kern w:val="0"/>
          <w:sz w:val="32"/>
          <w:szCs w:val="32"/>
        </w:rPr>
        <w:t>制度</w:t>
      </w:r>
      <w:r w:rsidRPr="006B109F">
        <w:rPr>
          <w:rFonts w:asciiTheme="minorEastAsia" w:hAnsiTheme="minorEastAsia" w:cs="宋体"/>
          <w:kern w:val="0"/>
          <w:sz w:val="32"/>
          <w:szCs w:val="32"/>
        </w:rPr>
        <w:t>。</w:t>
      </w:r>
    </w:p>
    <w:p w:rsidR="006B109F" w:rsidRPr="006B109F" w:rsidRDefault="006B109F" w:rsidP="006B109F">
      <w:pPr>
        <w:widowControl/>
        <w:shd w:val="clear" w:color="auto" w:fill="FFFFFF"/>
        <w:spacing w:before="100" w:beforeAutospacing="1" w:after="100" w:afterAutospacing="1" w:line="345" w:lineRule="atLeast"/>
        <w:jc w:val="left"/>
        <w:rPr>
          <w:rFonts w:asciiTheme="minorEastAsia" w:hAnsiTheme="minorEastAsia" w:cs="宋体"/>
          <w:kern w:val="0"/>
          <w:sz w:val="32"/>
          <w:szCs w:val="32"/>
        </w:rPr>
      </w:pPr>
      <w:r w:rsidRPr="006B109F">
        <w:rPr>
          <w:rFonts w:asciiTheme="minorEastAsia" w:hAnsiTheme="minorEastAsia" w:cs="宋体"/>
          <w:kern w:val="0"/>
          <w:sz w:val="32"/>
          <w:szCs w:val="32"/>
        </w:rPr>
        <w:t xml:space="preserve">　　一、目标要求</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党员日常教育培训，要以提高党员的理论水平和学习实践科学发展观的能力素质、增强党员的党性修养为目标，按照加强党的执政能力建设和先进性建设的要求，适应建设学习型政党的需要，以全面实施党员党性教育和能力培育为载体，通过有计划、有重点、经常性的教育培训，坚定党员理想信念、把握政治方向，提升思维能力、提高统筹水平，强化敬业精神、谋求创新发展，加强党性修养、树立优良作风，使广大党员</w:t>
      </w:r>
      <w:r w:rsidR="00ED640A">
        <w:rPr>
          <w:rFonts w:asciiTheme="minorEastAsia" w:hAnsiTheme="minorEastAsia" w:cs="宋体" w:hint="eastAsia"/>
          <w:kern w:val="0"/>
          <w:sz w:val="32"/>
          <w:szCs w:val="32"/>
        </w:rPr>
        <w:t>在教书育人过程中</w:t>
      </w:r>
      <w:r w:rsidRPr="006B109F">
        <w:rPr>
          <w:rFonts w:asciiTheme="minorEastAsia" w:hAnsiTheme="minorEastAsia" w:cs="宋体"/>
          <w:kern w:val="0"/>
          <w:sz w:val="32"/>
          <w:szCs w:val="32"/>
        </w:rPr>
        <w:t>充分发挥先锋模范作用。</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党员日常学习教育培训坚持的原则：理论联系实际、务求实效的原则</w:t>
      </w:r>
      <w:r w:rsidR="00ED640A">
        <w:rPr>
          <w:rFonts w:asciiTheme="minorEastAsia" w:hAnsiTheme="minorEastAsia" w:cs="宋体" w:hint="eastAsia"/>
          <w:kern w:val="0"/>
          <w:sz w:val="32"/>
          <w:szCs w:val="32"/>
        </w:rPr>
        <w:t>；</w:t>
      </w:r>
      <w:r w:rsidRPr="006B109F">
        <w:rPr>
          <w:rFonts w:asciiTheme="minorEastAsia" w:hAnsiTheme="minorEastAsia" w:cs="宋体"/>
          <w:kern w:val="0"/>
          <w:sz w:val="32"/>
          <w:szCs w:val="32"/>
        </w:rPr>
        <w:t>正面教育、自我教育为主的原则</w:t>
      </w:r>
      <w:r w:rsidR="00ED640A">
        <w:rPr>
          <w:rFonts w:asciiTheme="minorEastAsia" w:hAnsiTheme="minorEastAsia" w:cs="宋体" w:hint="eastAsia"/>
          <w:kern w:val="0"/>
          <w:sz w:val="32"/>
          <w:szCs w:val="32"/>
        </w:rPr>
        <w:t>；</w:t>
      </w:r>
      <w:r w:rsidRPr="006B109F">
        <w:rPr>
          <w:rFonts w:asciiTheme="minorEastAsia" w:hAnsiTheme="minorEastAsia" w:cs="宋体"/>
          <w:kern w:val="0"/>
          <w:sz w:val="32"/>
          <w:szCs w:val="32"/>
        </w:rPr>
        <w:t>身教重于言教的原则</w:t>
      </w:r>
      <w:r w:rsidR="00ED640A">
        <w:rPr>
          <w:rFonts w:asciiTheme="minorEastAsia" w:hAnsiTheme="minorEastAsia" w:cs="宋体" w:hint="eastAsia"/>
          <w:kern w:val="0"/>
          <w:sz w:val="32"/>
          <w:szCs w:val="32"/>
        </w:rPr>
        <w:t>；</w:t>
      </w:r>
      <w:r w:rsidRPr="006B109F">
        <w:rPr>
          <w:rFonts w:asciiTheme="minorEastAsia" w:hAnsiTheme="minorEastAsia" w:cs="宋体"/>
          <w:kern w:val="0"/>
          <w:sz w:val="32"/>
          <w:szCs w:val="32"/>
        </w:rPr>
        <w:t>区别情况、分类分层施教的原则</w:t>
      </w:r>
      <w:r w:rsidR="00ED640A">
        <w:rPr>
          <w:rFonts w:asciiTheme="minorEastAsia" w:hAnsiTheme="minorEastAsia" w:cs="宋体" w:hint="eastAsia"/>
          <w:kern w:val="0"/>
          <w:sz w:val="32"/>
          <w:szCs w:val="32"/>
        </w:rPr>
        <w:t>；</w:t>
      </w:r>
      <w:r w:rsidRPr="006B109F">
        <w:rPr>
          <w:rFonts w:asciiTheme="minorEastAsia" w:hAnsiTheme="minorEastAsia" w:cs="宋体"/>
          <w:kern w:val="0"/>
          <w:sz w:val="32"/>
          <w:szCs w:val="32"/>
        </w:rPr>
        <w:t>教育、管理和监督相结合的原则</w:t>
      </w:r>
      <w:r w:rsidR="00ED640A">
        <w:rPr>
          <w:rFonts w:asciiTheme="minorEastAsia" w:hAnsiTheme="minorEastAsia" w:cs="宋体" w:hint="eastAsia"/>
          <w:kern w:val="0"/>
          <w:sz w:val="32"/>
          <w:szCs w:val="32"/>
        </w:rPr>
        <w:t>；</w:t>
      </w:r>
      <w:r w:rsidRPr="006B109F">
        <w:rPr>
          <w:rFonts w:asciiTheme="minorEastAsia" w:hAnsiTheme="minorEastAsia" w:cs="宋体"/>
          <w:kern w:val="0"/>
          <w:sz w:val="32"/>
          <w:szCs w:val="32"/>
        </w:rPr>
        <w:t>领导干部带头、发挥表率作用的原则。</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二、学习内容</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党员日常学习教育培训重点从四个方面进行：一是邓小平理论、“三个代表”重要思想和科学发展观为主要内容的</w:t>
      </w:r>
      <w:r w:rsidRPr="006B109F">
        <w:rPr>
          <w:rFonts w:asciiTheme="minorEastAsia" w:hAnsiTheme="minorEastAsia" w:cs="宋体"/>
          <w:kern w:val="0"/>
          <w:sz w:val="32"/>
          <w:szCs w:val="32"/>
        </w:rPr>
        <w:lastRenderedPageBreak/>
        <w:t>中国特色社会主义理论体系教育</w:t>
      </w:r>
      <w:r w:rsidR="00ED640A">
        <w:rPr>
          <w:rFonts w:asciiTheme="minorEastAsia" w:hAnsiTheme="minorEastAsia" w:cs="宋体" w:hint="eastAsia"/>
          <w:kern w:val="0"/>
          <w:sz w:val="32"/>
          <w:szCs w:val="32"/>
        </w:rPr>
        <w:t>；</w:t>
      </w:r>
      <w:r w:rsidRPr="006B109F">
        <w:rPr>
          <w:rFonts w:asciiTheme="minorEastAsia" w:hAnsiTheme="minorEastAsia" w:cs="宋体"/>
          <w:kern w:val="0"/>
          <w:sz w:val="32"/>
          <w:szCs w:val="32"/>
        </w:rPr>
        <w:t>二是《中国共产党章程》、《关于党内政治生活的若干准则》、《中国共产党纪律处分条例(试行)》等党内法规、制度和党的路线方针政策、基本知识教育</w:t>
      </w:r>
      <w:r w:rsidR="00ED640A">
        <w:rPr>
          <w:rFonts w:asciiTheme="minorEastAsia" w:hAnsiTheme="minorEastAsia" w:cs="宋体" w:hint="eastAsia"/>
          <w:kern w:val="0"/>
          <w:sz w:val="32"/>
          <w:szCs w:val="32"/>
        </w:rPr>
        <w:t>；</w:t>
      </w:r>
      <w:r w:rsidRPr="006B109F">
        <w:rPr>
          <w:rFonts w:asciiTheme="minorEastAsia" w:hAnsiTheme="minorEastAsia" w:cs="宋体"/>
          <w:kern w:val="0"/>
          <w:sz w:val="32"/>
          <w:szCs w:val="32"/>
        </w:rPr>
        <w:t>三是党性、党风和党纪教育</w:t>
      </w:r>
      <w:r w:rsidR="00ED640A">
        <w:rPr>
          <w:rFonts w:asciiTheme="minorEastAsia" w:hAnsiTheme="minorEastAsia" w:cs="宋体" w:hint="eastAsia"/>
          <w:kern w:val="0"/>
          <w:sz w:val="32"/>
          <w:szCs w:val="32"/>
        </w:rPr>
        <w:t>；</w:t>
      </w:r>
      <w:r w:rsidRPr="006B109F">
        <w:rPr>
          <w:rFonts w:asciiTheme="minorEastAsia" w:hAnsiTheme="minorEastAsia" w:cs="宋体"/>
          <w:kern w:val="0"/>
          <w:sz w:val="32"/>
          <w:szCs w:val="32"/>
        </w:rPr>
        <w:t>四是相关业务知识教育。</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三、学习方式方法</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w:t>
      </w:r>
      <w:r w:rsidR="00ED640A">
        <w:rPr>
          <w:rFonts w:asciiTheme="minorEastAsia" w:hAnsiTheme="minorEastAsia" w:cs="宋体" w:hint="eastAsia"/>
          <w:kern w:val="0"/>
          <w:sz w:val="32"/>
          <w:szCs w:val="32"/>
        </w:rPr>
        <w:t>1</w:t>
      </w:r>
      <w:r w:rsidRPr="006B109F">
        <w:rPr>
          <w:rFonts w:asciiTheme="minorEastAsia" w:hAnsiTheme="minorEastAsia" w:cs="宋体"/>
          <w:kern w:val="0"/>
          <w:sz w:val="32"/>
          <w:szCs w:val="32"/>
        </w:rPr>
        <w:t>、经常性学习教育。主要包括党支部组织党员集体学习、专题报告会、学习经验交流等。按照上级规定的学习教育内容和计划，党支部每月组织党员集体学习不少于</w:t>
      </w:r>
      <w:r w:rsidR="00ED640A">
        <w:rPr>
          <w:rFonts w:asciiTheme="minorEastAsia" w:hAnsiTheme="minorEastAsia" w:cs="宋体" w:hint="eastAsia"/>
          <w:kern w:val="0"/>
          <w:sz w:val="32"/>
          <w:szCs w:val="32"/>
        </w:rPr>
        <w:t>1次，</w:t>
      </w:r>
      <w:r w:rsidRPr="006B109F">
        <w:rPr>
          <w:rFonts w:asciiTheme="minorEastAsia" w:hAnsiTheme="minorEastAsia" w:cs="宋体"/>
          <w:kern w:val="0"/>
          <w:sz w:val="32"/>
          <w:szCs w:val="32"/>
        </w:rPr>
        <w:t>党员个人自学每月不少于4学时。</w:t>
      </w:r>
    </w:p>
    <w:p w:rsidR="00ED640A" w:rsidRDefault="00ED640A" w:rsidP="00ED640A">
      <w:pPr>
        <w:shd w:val="clear" w:color="auto" w:fill="FFFFFF"/>
        <w:spacing w:before="100" w:beforeAutospacing="1" w:after="100" w:afterAutospacing="1" w:line="345" w:lineRule="atLeast"/>
        <w:ind w:firstLine="630"/>
        <w:rPr>
          <w:rFonts w:asciiTheme="minorEastAsia" w:hAnsiTheme="minorEastAsia" w:cs="宋体"/>
          <w:kern w:val="0"/>
          <w:sz w:val="32"/>
          <w:szCs w:val="32"/>
        </w:rPr>
      </w:pPr>
      <w:r>
        <w:rPr>
          <w:rFonts w:asciiTheme="minorEastAsia" w:hAnsiTheme="minorEastAsia" w:cs="宋体" w:hint="eastAsia"/>
          <w:kern w:val="0"/>
          <w:sz w:val="32"/>
          <w:szCs w:val="32"/>
        </w:rPr>
        <w:t>2</w:t>
      </w:r>
      <w:r w:rsidR="006B109F" w:rsidRPr="006B109F">
        <w:rPr>
          <w:rFonts w:asciiTheme="minorEastAsia" w:hAnsiTheme="minorEastAsia" w:cs="宋体"/>
          <w:kern w:val="0"/>
          <w:sz w:val="32"/>
          <w:szCs w:val="32"/>
        </w:rPr>
        <w:t>、党员自学和自我教育。教育党员树立终身学习意识，增强学习的自觉性，全面提升党员队伍的整体素质。</w:t>
      </w:r>
    </w:p>
    <w:p w:rsidR="006B109F" w:rsidRPr="006B109F" w:rsidRDefault="00ED640A" w:rsidP="00ED640A">
      <w:pPr>
        <w:shd w:val="clear" w:color="auto" w:fill="FFFFFF"/>
        <w:spacing w:before="100" w:beforeAutospacing="1" w:after="100" w:afterAutospacing="1" w:line="345" w:lineRule="atLeast"/>
        <w:ind w:firstLine="630"/>
        <w:rPr>
          <w:rFonts w:asciiTheme="minorEastAsia" w:hAnsiTheme="minorEastAsia" w:cs="宋体"/>
          <w:kern w:val="0"/>
          <w:sz w:val="32"/>
          <w:szCs w:val="32"/>
        </w:rPr>
      </w:pPr>
      <w:r>
        <w:rPr>
          <w:rFonts w:asciiTheme="minorEastAsia" w:hAnsiTheme="minorEastAsia" w:cs="宋体" w:hint="eastAsia"/>
          <w:kern w:val="0"/>
          <w:sz w:val="32"/>
          <w:szCs w:val="32"/>
        </w:rPr>
        <w:t>3</w:t>
      </w:r>
      <w:r w:rsidR="006B109F" w:rsidRPr="006B109F">
        <w:rPr>
          <w:rFonts w:asciiTheme="minorEastAsia" w:hAnsiTheme="minorEastAsia" w:cs="宋体"/>
          <w:kern w:val="0"/>
          <w:sz w:val="32"/>
          <w:szCs w:val="32"/>
        </w:rPr>
        <w:t>、集中教育培训。根据上级要求和工作需要，每年相对集中一定时间，组织党员进行至少一次主题突出的学习教育培训，时间一般不少于12学时。贯彻落实“三会一课”制度，“三会一课”学习要有记录，党课要有讲稿。</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w:t>
      </w:r>
      <w:r w:rsidR="00ED640A">
        <w:rPr>
          <w:rFonts w:asciiTheme="minorEastAsia" w:hAnsiTheme="minorEastAsia" w:cs="宋体" w:hint="eastAsia"/>
          <w:kern w:val="0"/>
          <w:sz w:val="32"/>
          <w:szCs w:val="32"/>
        </w:rPr>
        <w:t>4</w:t>
      </w:r>
      <w:r w:rsidRPr="006B109F">
        <w:rPr>
          <w:rFonts w:asciiTheme="minorEastAsia" w:hAnsiTheme="minorEastAsia" w:cs="宋体"/>
          <w:kern w:val="0"/>
          <w:sz w:val="32"/>
          <w:szCs w:val="32"/>
        </w:rPr>
        <w:t>、拓展教育培训形式。</w:t>
      </w:r>
      <w:r w:rsidR="00ED640A">
        <w:rPr>
          <w:rFonts w:asciiTheme="minorEastAsia" w:hAnsiTheme="minorEastAsia" w:cs="宋体" w:hint="eastAsia"/>
          <w:kern w:val="0"/>
          <w:sz w:val="32"/>
          <w:szCs w:val="32"/>
        </w:rPr>
        <w:t>不</w:t>
      </w:r>
      <w:r w:rsidRPr="006B109F">
        <w:rPr>
          <w:rFonts w:asciiTheme="minorEastAsia" w:hAnsiTheme="minorEastAsia" w:cs="宋体"/>
          <w:kern w:val="0"/>
          <w:sz w:val="32"/>
          <w:szCs w:val="32"/>
        </w:rPr>
        <w:t>定期利用</w:t>
      </w:r>
      <w:r w:rsidR="00ED640A">
        <w:rPr>
          <w:rFonts w:asciiTheme="minorEastAsia" w:hAnsiTheme="minorEastAsia" w:cs="宋体" w:hint="eastAsia"/>
          <w:kern w:val="0"/>
          <w:sz w:val="32"/>
          <w:szCs w:val="32"/>
        </w:rPr>
        <w:t>红歌</w:t>
      </w:r>
      <w:r w:rsidRPr="006B109F">
        <w:rPr>
          <w:rFonts w:asciiTheme="minorEastAsia" w:hAnsiTheme="minorEastAsia" w:cs="宋体"/>
          <w:kern w:val="0"/>
          <w:sz w:val="32"/>
          <w:szCs w:val="32"/>
        </w:rPr>
        <w:t>比赛</w:t>
      </w:r>
      <w:r w:rsidR="00ED640A">
        <w:rPr>
          <w:rFonts w:asciiTheme="minorEastAsia" w:hAnsiTheme="minorEastAsia" w:cs="宋体" w:hint="eastAsia"/>
          <w:kern w:val="0"/>
          <w:sz w:val="32"/>
          <w:szCs w:val="32"/>
        </w:rPr>
        <w:t>、去教育基地实地接受教育</w:t>
      </w:r>
      <w:r w:rsidRPr="006B109F">
        <w:rPr>
          <w:rFonts w:asciiTheme="minorEastAsia" w:hAnsiTheme="minorEastAsia" w:cs="宋体"/>
          <w:kern w:val="0"/>
          <w:sz w:val="32"/>
          <w:szCs w:val="32"/>
        </w:rPr>
        <w:t>等</w:t>
      </w:r>
      <w:r w:rsidR="00ED640A">
        <w:rPr>
          <w:rFonts w:asciiTheme="minorEastAsia" w:hAnsiTheme="minorEastAsia" w:cs="宋体" w:hint="eastAsia"/>
          <w:kern w:val="0"/>
          <w:sz w:val="32"/>
          <w:szCs w:val="32"/>
        </w:rPr>
        <w:t>多种途径</w:t>
      </w:r>
      <w:r w:rsidRPr="006B109F">
        <w:rPr>
          <w:rFonts w:asciiTheme="minorEastAsia" w:hAnsiTheme="minorEastAsia" w:cs="宋体"/>
          <w:kern w:val="0"/>
          <w:sz w:val="32"/>
          <w:szCs w:val="32"/>
        </w:rPr>
        <w:t>，不断探索党员学习教育的有效途径和方法，以丰富教育内容，增强学习效果。</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lastRenderedPageBreak/>
        <w:t xml:space="preserve">　　四、保障措施</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1、强化组织领导。</w:t>
      </w:r>
      <w:r w:rsidR="00ED640A">
        <w:rPr>
          <w:rFonts w:asciiTheme="minorEastAsia" w:hAnsiTheme="minorEastAsia" w:cs="宋体" w:hint="eastAsia"/>
          <w:kern w:val="0"/>
          <w:sz w:val="32"/>
          <w:szCs w:val="32"/>
        </w:rPr>
        <w:t>党支部</w:t>
      </w:r>
      <w:r w:rsidRPr="006B109F">
        <w:rPr>
          <w:rFonts w:asciiTheme="minorEastAsia" w:hAnsiTheme="minorEastAsia" w:cs="宋体"/>
          <w:kern w:val="0"/>
          <w:sz w:val="32"/>
          <w:szCs w:val="32"/>
        </w:rPr>
        <w:t>要把党员学习教育列入重要议事日程，制定措施，抓好落实。要把党员学习教育的成效，作为考核党员领导干部实绩的一个重要标准。建立党员学时学分制管理办法，把学习时间、学习内容细化、量化，保证学习效果。</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2、严格落实责任制。党支部书记是党员学习教育直接责任人，负有组织、协调党员学习教育的责任，加强对党员学习教育的指导、督促。党支部要加强调查研究，及时发现、总结和推广经验。</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3、加强检查指导。</w:t>
      </w:r>
      <w:r w:rsidR="00ED640A">
        <w:rPr>
          <w:rFonts w:asciiTheme="minorEastAsia" w:hAnsiTheme="minorEastAsia" w:cs="宋体" w:hint="eastAsia"/>
          <w:kern w:val="0"/>
          <w:sz w:val="32"/>
          <w:szCs w:val="32"/>
        </w:rPr>
        <w:t>党总支成员</w:t>
      </w:r>
      <w:r w:rsidRPr="006B109F">
        <w:rPr>
          <w:rFonts w:asciiTheme="minorEastAsia" w:hAnsiTheme="minorEastAsia" w:cs="宋体"/>
          <w:kern w:val="0"/>
          <w:sz w:val="32"/>
          <w:szCs w:val="32"/>
        </w:rPr>
        <w:t>要经常检查</w:t>
      </w:r>
      <w:r w:rsidR="00ED640A">
        <w:rPr>
          <w:rFonts w:asciiTheme="minorEastAsia" w:hAnsiTheme="minorEastAsia" w:cs="宋体" w:hint="eastAsia"/>
          <w:kern w:val="0"/>
          <w:sz w:val="32"/>
          <w:szCs w:val="32"/>
        </w:rPr>
        <w:t>党支部</w:t>
      </w:r>
      <w:r w:rsidRPr="006B109F">
        <w:rPr>
          <w:rFonts w:asciiTheme="minorEastAsia" w:hAnsiTheme="minorEastAsia" w:cs="宋体"/>
          <w:kern w:val="0"/>
          <w:sz w:val="32"/>
          <w:szCs w:val="32"/>
        </w:rPr>
        <w:t>党员教育培训制度的落实情况，及时发现解决存在的问题，适时调整学习内容，改进教育方法。</w:t>
      </w:r>
    </w:p>
    <w:p w:rsidR="006B109F" w:rsidRPr="006B109F" w:rsidRDefault="006B109F" w:rsidP="006B109F">
      <w:pPr>
        <w:shd w:val="clear" w:color="auto" w:fill="FFFFFF"/>
        <w:spacing w:before="100" w:beforeAutospacing="1" w:after="100" w:afterAutospacing="1" w:line="345" w:lineRule="atLeast"/>
        <w:rPr>
          <w:rFonts w:asciiTheme="minorEastAsia" w:hAnsiTheme="minorEastAsia" w:cs="宋体"/>
          <w:kern w:val="0"/>
          <w:sz w:val="32"/>
          <w:szCs w:val="32"/>
        </w:rPr>
      </w:pPr>
      <w:r w:rsidRPr="006B109F">
        <w:rPr>
          <w:rFonts w:asciiTheme="minorEastAsia" w:hAnsiTheme="minorEastAsia" w:cs="宋体"/>
          <w:kern w:val="0"/>
          <w:sz w:val="32"/>
          <w:szCs w:val="32"/>
        </w:rPr>
        <w:t xml:space="preserve">　　4、建立激励和约束机制。对在党员学习教育中涌现出的先进集体和先进个人要给予表彰奖励，对完不成学习培训任务、达不到标准的党员要提出批评改进意见，并督促落实。</w:t>
      </w:r>
    </w:p>
    <w:p w:rsidR="00F31AD3" w:rsidRPr="00F31AD3" w:rsidRDefault="00F31AD3" w:rsidP="00F31AD3">
      <w:pPr>
        <w:widowControl/>
        <w:jc w:val="left"/>
        <w:rPr>
          <w:rFonts w:asciiTheme="minorEastAsia" w:hAnsiTheme="minorEastAsia" w:cs="宋体"/>
          <w:kern w:val="0"/>
          <w:sz w:val="32"/>
          <w:szCs w:val="32"/>
        </w:rPr>
      </w:pPr>
    </w:p>
    <w:p w:rsidR="004329D4" w:rsidRPr="004329D4" w:rsidRDefault="004329D4" w:rsidP="004329D4">
      <w:pPr>
        <w:spacing w:before="100" w:beforeAutospacing="1" w:after="100" w:afterAutospacing="1"/>
        <w:jc w:val="center"/>
        <w:outlineLvl w:val="3"/>
        <w:rPr>
          <w:rFonts w:asciiTheme="majorEastAsia" w:eastAsiaTheme="majorEastAsia" w:hAnsiTheme="majorEastAsia" w:cs="宋体"/>
          <w:b/>
          <w:bCs/>
          <w:kern w:val="0"/>
          <w:sz w:val="44"/>
          <w:szCs w:val="44"/>
        </w:rPr>
      </w:pPr>
      <w:r w:rsidRPr="00F31AD3">
        <w:rPr>
          <w:rFonts w:asciiTheme="minorEastAsia" w:hAnsiTheme="minorEastAsia" w:cs="宋体"/>
          <w:sz w:val="32"/>
          <w:szCs w:val="32"/>
        </w:rPr>
        <w:br w:type="page"/>
      </w:r>
      <w:r w:rsidRPr="00F31AD3">
        <w:rPr>
          <w:rFonts w:asciiTheme="majorEastAsia" w:eastAsiaTheme="majorEastAsia" w:hAnsiTheme="majorEastAsia" w:cs="宋体" w:hint="eastAsia"/>
          <w:b/>
          <w:kern w:val="0"/>
          <w:sz w:val="44"/>
          <w:szCs w:val="44"/>
        </w:rPr>
        <w:lastRenderedPageBreak/>
        <w:t>公共经济学院</w:t>
      </w:r>
      <w:r w:rsidRPr="004329D4">
        <w:rPr>
          <w:rFonts w:asciiTheme="majorEastAsia" w:eastAsiaTheme="majorEastAsia" w:hAnsiTheme="majorEastAsia" w:cs="宋体"/>
          <w:b/>
          <w:bCs/>
          <w:kern w:val="0"/>
          <w:sz w:val="44"/>
          <w:szCs w:val="44"/>
        </w:rPr>
        <w:t>民主评议党员制度</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为加强党员队伍建设，充分发挥党员的先锋模范作用，根据《中央组织部关于建立民主评议党员制度的意见》精神，制定本制度。</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b/>
          <w:bCs/>
          <w:kern w:val="0"/>
          <w:sz w:val="32"/>
          <w:szCs w:val="32"/>
        </w:rPr>
        <w:t>一、民主评议党员的目的</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民主评议党员，是从严治党，提高党员素质的一项重要措施，是加强对党员开展经常性教育、管理和监督的有效方法。通过民主评议和组织考察、检查和评价每个党员在坚持党的基本路线的实践中，特别是在履行财政岗位工作职责中发挥先锋模范作用的情况，表彰优秀党员、处置不合格党员，增强党组织的凝聚力和战斗力。</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b/>
          <w:bCs/>
          <w:kern w:val="0"/>
          <w:sz w:val="32"/>
          <w:szCs w:val="32"/>
        </w:rPr>
        <w:t>二、民主评议党员的基本内容</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（一）是否具有坚定的共产党主义信念，能否坚持四项基本原则，坚持改革开放，把实现现阶段的共同理想同脚踏实地做好本职工作结合起来，全心全意为人民服务。</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（二）是否坚决贯彻执行党在社会主义初级阶段的基本路线和各项方针、政策，在思想上政治上同党中央保持一致，为推动生产力的发展和社会主义精神文明建设做出贡献。</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（三）是否站在改革的前列，维护改革的大局，正确处理国家、集体、个人利益之间的关系，做到个人利益服从党和人民的利益，局部利益服从整体利益。</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lastRenderedPageBreak/>
        <w:t>（四）是否坚决执行党的决议，严守党纪、政纪、国纪，坚决做到令行禁止。</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（五）是否密切联系群众，关心群众疾苦，艰苦奋斗，廉洁奉公，自觉维护人民群众的利益。</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在具体的评议过程中，根据当前的形势和任务对党员的要求，可调整和增加民主评议党员的内容。</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b/>
          <w:bCs/>
          <w:kern w:val="0"/>
          <w:sz w:val="32"/>
          <w:szCs w:val="32"/>
        </w:rPr>
        <w:t>三、民主评议党员的方法和步骤</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民主评议党员一般安排在年终（12月份）结合党支部工作总结进行，整个评议工作要在</w:t>
      </w:r>
      <w:r w:rsidR="007D2221">
        <w:rPr>
          <w:rFonts w:ascii="宋体" w:eastAsia="宋体" w:hAnsi="宋体" w:cs="宋体" w:hint="eastAsia"/>
          <w:kern w:val="0"/>
          <w:sz w:val="32"/>
          <w:szCs w:val="32"/>
        </w:rPr>
        <w:t>学院党总支</w:t>
      </w:r>
      <w:r w:rsidRPr="004329D4">
        <w:rPr>
          <w:rFonts w:ascii="宋体" w:eastAsia="宋体" w:hAnsi="宋体" w:cs="宋体" w:hint="eastAsia"/>
          <w:kern w:val="0"/>
          <w:sz w:val="32"/>
          <w:szCs w:val="32"/>
        </w:rPr>
        <w:t>领导下，以党支部为单位，有步骤地进行。具体如下：</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（一）学习教育。主要学习马列主义、毛泽东思想、邓小平理论、“三个代表’重要思想、</w:t>
      </w:r>
      <w:r w:rsidR="007D2221">
        <w:rPr>
          <w:rFonts w:ascii="宋体" w:eastAsia="宋体" w:hAnsi="宋体" w:cs="宋体" w:hint="eastAsia"/>
          <w:kern w:val="0"/>
          <w:sz w:val="32"/>
          <w:szCs w:val="32"/>
        </w:rPr>
        <w:t>习近平总书记系列讲话精神以及</w:t>
      </w:r>
      <w:r w:rsidRPr="004329D4">
        <w:rPr>
          <w:rFonts w:ascii="宋体" w:eastAsia="宋体" w:hAnsi="宋体" w:cs="宋体" w:hint="eastAsia"/>
          <w:kern w:val="0"/>
          <w:sz w:val="32"/>
          <w:szCs w:val="32"/>
        </w:rPr>
        <w:t>党章等。</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（二）个人总结。在学习讨论的基础上，党员个人对照党员标准，总结个人在思想、工作、学习等方面的情况，肯定成绩，找出差距，明确努力方向。</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三）民主评议。以党支部为单位召开党员大会进行民主评议，会议由党支部书记主持。参加党支部党员大会的党员，对照党员标准，逐一对党支部党员做出实事求是的评价。评议中，要是非分明，敢于触及矛盾，认真开展批评与自我批评。</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lastRenderedPageBreak/>
        <w:t>（四）组织考察。党支部召开支部委员会，对党员评议和群众的意见，进行实事求是地分析、综合，形成初步的评议意见，上报</w:t>
      </w:r>
      <w:r w:rsidR="007D2221">
        <w:rPr>
          <w:rFonts w:ascii="宋体" w:eastAsia="宋体" w:hAnsi="宋体" w:cs="宋体" w:hint="eastAsia"/>
          <w:kern w:val="0"/>
          <w:sz w:val="32"/>
          <w:szCs w:val="32"/>
        </w:rPr>
        <w:t>党总支</w:t>
      </w:r>
      <w:r w:rsidRPr="004329D4">
        <w:rPr>
          <w:rFonts w:ascii="宋体" w:eastAsia="宋体" w:hAnsi="宋体" w:cs="宋体" w:hint="eastAsia"/>
          <w:kern w:val="0"/>
          <w:sz w:val="32"/>
          <w:szCs w:val="32"/>
        </w:rPr>
        <w:t>审批。</w:t>
      </w:r>
      <w:r w:rsidR="007D2221">
        <w:rPr>
          <w:rFonts w:ascii="宋体" w:eastAsia="宋体" w:hAnsi="宋体" w:cs="宋体" w:hint="eastAsia"/>
          <w:kern w:val="0"/>
          <w:sz w:val="32"/>
          <w:szCs w:val="32"/>
        </w:rPr>
        <w:t>学院党总支</w:t>
      </w:r>
      <w:r w:rsidRPr="004329D4">
        <w:rPr>
          <w:rFonts w:ascii="宋体" w:eastAsia="宋体" w:hAnsi="宋体" w:cs="宋体" w:hint="eastAsia"/>
          <w:kern w:val="0"/>
          <w:sz w:val="32"/>
          <w:szCs w:val="32"/>
        </w:rPr>
        <w:t>根据各党支部上报的初评意见，按照上级审定的比例，审批各党支部的初评意见</w:t>
      </w:r>
      <w:r w:rsidR="007D2221">
        <w:rPr>
          <w:rFonts w:ascii="宋体" w:eastAsia="宋体" w:hAnsi="宋体" w:cs="宋体" w:hint="eastAsia"/>
          <w:kern w:val="0"/>
          <w:sz w:val="32"/>
          <w:szCs w:val="32"/>
        </w:rPr>
        <w:t>。</w:t>
      </w:r>
      <w:r w:rsidR="007D2221" w:rsidRPr="004329D4">
        <w:rPr>
          <w:rFonts w:ascii="宋体" w:eastAsia="宋体" w:hAnsi="宋体" w:cs="宋体" w:hint="eastAsia"/>
          <w:kern w:val="0"/>
          <w:sz w:val="28"/>
          <w:szCs w:val="28"/>
        </w:rPr>
        <w:t xml:space="preserve"> </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（五）表彰处理。民主评议党员要体现从严治党的精神，对评出的优秀党员，由</w:t>
      </w:r>
      <w:r w:rsidR="007D2221">
        <w:rPr>
          <w:rFonts w:ascii="宋体" w:eastAsia="宋体" w:hAnsi="宋体" w:cs="宋体" w:hint="eastAsia"/>
          <w:kern w:val="0"/>
          <w:sz w:val="32"/>
          <w:szCs w:val="32"/>
        </w:rPr>
        <w:t>学院党总支</w:t>
      </w:r>
      <w:r w:rsidRPr="004329D4">
        <w:rPr>
          <w:rFonts w:ascii="宋体" w:eastAsia="宋体" w:hAnsi="宋体" w:cs="宋体" w:hint="eastAsia"/>
          <w:kern w:val="0"/>
          <w:sz w:val="32"/>
          <w:szCs w:val="32"/>
        </w:rPr>
        <w:t>进行表彰；对经评议是不合格党员，区别不同情况，按照有关规定，妥善处置；对评议中揭露出有问题的党员，要认真查明，按有关规定，严肃处理。</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（六）总结验收。评议结束后，各党支部要对评议情况进行总结，并报</w:t>
      </w:r>
      <w:r w:rsidR="007D2221">
        <w:rPr>
          <w:rFonts w:ascii="宋体" w:eastAsia="宋体" w:hAnsi="宋体" w:cs="宋体" w:hint="eastAsia"/>
          <w:kern w:val="0"/>
          <w:sz w:val="32"/>
          <w:szCs w:val="32"/>
        </w:rPr>
        <w:t>学院党总支</w:t>
      </w:r>
      <w:r w:rsidRPr="004329D4">
        <w:rPr>
          <w:rFonts w:ascii="宋体" w:eastAsia="宋体" w:hAnsi="宋体" w:cs="宋体" w:hint="eastAsia"/>
          <w:kern w:val="0"/>
          <w:sz w:val="32"/>
          <w:szCs w:val="32"/>
        </w:rPr>
        <w:t>备案。</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b/>
          <w:bCs/>
          <w:kern w:val="0"/>
          <w:sz w:val="32"/>
          <w:szCs w:val="32"/>
        </w:rPr>
        <w:t>四、评议等次</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党员的民主评议等次为：优秀、合格、不合格。</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b/>
          <w:bCs/>
          <w:kern w:val="0"/>
          <w:sz w:val="32"/>
          <w:szCs w:val="32"/>
        </w:rPr>
        <w:t>五、民主评议党员工作应注意的问题</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民主评议党员工作是一项细致、复杂、政策性很强的工作，做好这项工作，应注意以下几个问题：</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（一）</w:t>
      </w:r>
      <w:r w:rsidR="007D2221">
        <w:rPr>
          <w:rFonts w:ascii="宋体" w:eastAsia="宋体" w:hAnsi="宋体" w:cs="宋体" w:hint="eastAsia"/>
          <w:kern w:val="0"/>
          <w:sz w:val="32"/>
          <w:szCs w:val="32"/>
        </w:rPr>
        <w:t>学院党总支</w:t>
      </w:r>
      <w:r w:rsidRPr="004329D4">
        <w:rPr>
          <w:rFonts w:ascii="宋体" w:eastAsia="宋体" w:hAnsi="宋体" w:cs="宋体" w:hint="eastAsia"/>
          <w:kern w:val="0"/>
          <w:sz w:val="32"/>
          <w:szCs w:val="32"/>
        </w:rPr>
        <w:t>和各党支部要切实加强领导，认真督促检查，搞好分类指导。要注意总结经验，及时解决存在的问题。</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（二）要充分发扬民主，真正拿起批评与自我批评的武器来进行监督，党员干部要以身作则。</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lastRenderedPageBreak/>
        <w:t>（三）要把思想政治工作贯穿评议的全过程，通过评议切实提高党员的思想觉悟，提高党员队伍的整体素质。</w:t>
      </w:r>
    </w:p>
    <w:p w:rsidR="004329D4" w:rsidRPr="004329D4" w:rsidRDefault="004329D4" w:rsidP="004329D4">
      <w:pPr>
        <w:widowControl/>
        <w:spacing w:line="500" w:lineRule="atLeast"/>
        <w:ind w:firstLine="641"/>
        <w:jc w:val="left"/>
        <w:rPr>
          <w:rFonts w:ascii="宋体" w:eastAsia="宋体" w:hAnsi="宋体" w:cs="宋体"/>
          <w:kern w:val="0"/>
          <w:sz w:val="28"/>
          <w:szCs w:val="28"/>
        </w:rPr>
      </w:pPr>
      <w:r w:rsidRPr="004329D4">
        <w:rPr>
          <w:rFonts w:ascii="宋体" w:eastAsia="宋体" w:hAnsi="宋体" w:cs="宋体" w:hint="eastAsia"/>
          <w:kern w:val="0"/>
          <w:sz w:val="32"/>
          <w:szCs w:val="32"/>
        </w:rPr>
        <w:t>（四）要认真掌握政策，坚持实事求是。处理党员要严格按有关政策规定办理，注意区分认识问题与立场问题、本人愿意改正与不肯转变、能力问题与思想品质问题、主观原因与客观原因的界限。</w:t>
      </w:r>
    </w:p>
    <w:p w:rsidR="004329D4" w:rsidRPr="004329D4" w:rsidRDefault="004329D4" w:rsidP="004329D4">
      <w:pPr>
        <w:widowControl/>
        <w:spacing w:after="320" w:line="360" w:lineRule="auto"/>
        <w:ind w:firstLine="560"/>
        <w:jc w:val="left"/>
        <w:rPr>
          <w:rFonts w:ascii="宋体" w:eastAsia="宋体" w:hAnsi="宋体" w:cs="宋体"/>
          <w:kern w:val="0"/>
          <w:sz w:val="32"/>
          <w:szCs w:val="32"/>
        </w:rPr>
      </w:pPr>
      <w:r w:rsidRPr="004329D4">
        <w:rPr>
          <w:rFonts w:ascii="宋体" w:eastAsia="宋体" w:hAnsi="宋体" w:cs="宋体" w:hint="eastAsia"/>
          <w:kern w:val="0"/>
          <w:sz w:val="32"/>
          <w:szCs w:val="32"/>
        </w:rPr>
        <w:t>（五）要注重实效，保证质量，切忌图形式，走过场。</w:t>
      </w:r>
    </w:p>
    <w:p w:rsidR="004329D4" w:rsidRPr="004329D4" w:rsidRDefault="004329D4">
      <w:pPr>
        <w:widowControl/>
        <w:jc w:val="left"/>
        <w:rPr>
          <w:rFonts w:asciiTheme="minorEastAsia" w:hAnsiTheme="minorEastAsia" w:cs="宋体"/>
          <w:kern w:val="0"/>
          <w:sz w:val="32"/>
          <w:szCs w:val="32"/>
        </w:rPr>
      </w:pPr>
    </w:p>
    <w:p w:rsidR="007D2221" w:rsidRDefault="007D2221">
      <w:pPr>
        <w:widowControl/>
        <w:jc w:val="left"/>
        <w:rPr>
          <w:rFonts w:asciiTheme="minorEastAsia" w:hAnsiTheme="minorEastAsia" w:cs="宋体"/>
          <w:kern w:val="0"/>
          <w:sz w:val="32"/>
          <w:szCs w:val="32"/>
        </w:rPr>
      </w:pPr>
      <w:r>
        <w:rPr>
          <w:rFonts w:asciiTheme="minorEastAsia" w:hAnsiTheme="minorEastAsia" w:cs="宋体"/>
          <w:kern w:val="0"/>
          <w:sz w:val="32"/>
          <w:szCs w:val="32"/>
        </w:rPr>
        <w:br w:type="page"/>
      </w:r>
    </w:p>
    <w:p w:rsidR="007D2221" w:rsidRPr="007D2221" w:rsidRDefault="007D2221" w:rsidP="007D2221">
      <w:pPr>
        <w:widowControl/>
        <w:jc w:val="center"/>
        <w:rPr>
          <w:rFonts w:asciiTheme="minorEastAsia" w:hAnsiTheme="minorEastAsia" w:cs="宋体"/>
          <w:kern w:val="0"/>
          <w:sz w:val="44"/>
          <w:szCs w:val="44"/>
        </w:rPr>
      </w:pPr>
      <w:r w:rsidRPr="007D2221">
        <w:rPr>
          <w:rFonts w:asciiTheme="minorEastAsia" w:hAnsiTheme="minorEastAsia" w:cs="宋体" w:hint="eastAsia"/>
          <w:kern w:val="0"/>
          <w:sz w:val="44"/>
          <w:szCs w:val="44"/>
        </w:rPr>
        <w:lastRenderedPageBreak/>
        <w:t>公共经济学院党费收缴制度</w:t>
      </w:r>
    </w:p>
    <w:p w:rsidR="007D2221" w:rsidRDefault="007D2221" w:rsidP="007D2221">
      <w:pPr>
        <w:spacing w:before="75" w:after="75" w:line="480" w:lineRule="auto"/>
        <w:ind w:firstLineChars="200" w:firstLine="640"/>
        <w:rPr>
          <w:rFonts w:ascii="ˎ̥" w:eastAsia="宋体" w:hAnsi="ˎ̥" w:cs="宋体" w:hint="eastAsia"/>
          <w:color w:val="222222"/>
          <w:kern w:val="0"/>
          <w:sz w:val="32"/>
          <w:szCs w:val="32"/>
        </w:rPr>
      </w:pPr>
    </w:p>
    <w:p w:rsidR="007D2221" w:rsidRPr="007D2221" w:rsidRDefault="007D2221" w:rsidP="007D2221">
      <w:pPr>
        <w:spacing w:before="75" w:after="75" w:line="480" w:lineRule="auto"/>
        <w:ind w:firstLineChars="200" w:firstLine="640"/>
        <w:rPr>
          <w:rFonts w:ascii="宋体" w:eastAsia="宋体" w:hAnsi="宋体" w:cs="宋体"/>
          <w:kern w:val="0"/>
          <w:sz w:val="32"/>
          <w:szCs w:val="32"/>
        </w:rPr>
      </w:pPr>
      <w:r w:rsidRPr="007D2221">
        <w:rPr>
          <w:rFonts w:ascii="ˎ̥" w:eastAsia="宋体" w:hAnsi="ˎ̥" w:cs="宋体"/>
          <w:color w:val="222222"/>
          <w:kern w:val="0"/>
          <w:sz w:val="32"/>
          <w:szCs w:val="32"/>
        </w:rPr>
        <w:t>按</w:t>
      </w:r>
      <w:r w:rsidRPr="007D2221">
        <w:rPr>
          <w:rFonts w:ascii="宋体" w:eastAsia="宋体" w:hAnsi="宋体" w:cs="宋体"/>
          <w:kern w:val="0"/>
          <w:sz w:val="32"/>
          <w:szCs w:val="32"/>
        </w:rPr>
        <w:t>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一、党费收缴</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第一条 按月领取工资的党员，每月以工资总额中相对固定的、经常性的工资收入(税后)为计算基数，按规定比例交纳党费。</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工资总额中相对固定的、经常性的工资收入包括：岗位工资、薪级工资、绩效工资、津贴补贴中的固定部分</w:t>
      </w:r>
      <w:r w:rsidR="00586157">
        <w:rPr>
          <w:rFonts w:ascii="宋体" w:eastAsia="宋体" w:hAnsi="宋体" w:cs="宋体" w:hint="eastAsia"/>
          <w:kern w:val="0"/>
          <w:sz w:val="32"/>
          <w:szCs w:val="32"/>
        </w:rPr>
        <w:t>。</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第二条 党员交纳党费的比例为：每月工资收入(税后)在3000元以下(含3000元)者，交纳月工资收入的</w:t>
      </w:r>
      <w:r w:rsidR="00586157">
        <w:rPr>
          <w:rFonts w:ascii="宋体" w:eastAsia="宋体" w:hAnsi="宋体" w:cs="宋体"/>
          <w:kern w:val="0"/>
          <w:sz w:val="32"/>
          <w:szCs w:val="32"/>
        </w:rPr>
        <w:t>0.5%</w:t>
      </w:r>
      <w:r w:rsidR="00586157">
        <w:rPr>
          <w:rFonts w:ascii="宋体" w:eastAsia="宋体" w:hAnsi="宋体" w:cs="宋体" w:hint="eastAsia"/>
          <w:kern w:val="0"/>
          <w:sz w:val="32"/>
          <w:szCs w:val="32"/>
        </w:rPr>
        <w:t>；</w:t>
      </w:r>
      <w:r w:rsidRPr="007D2221">
        <w:rPr>
          <w:rFonts w:ascii="宋体" w:eastAsia="宋体" w:hAnsi="宋体" w:cs="宋体"/>
          <w:kern w:val="0"/>
          <w:sz w:val="32"/>
          <w:szCs w:val="32"/>
        </w:rPr>
        <w:t>3000元以上至5000元(含5000元)者，交纳</w:t>
      </w:r>
      <w:r w:rsidR="00586157">
        <w:rPr>
          <w:rFonts w:ascii="宋体" w:eastAsia="宋体" w:hAnsi="宋体" w:cs="宋体"/>
          <w:kern w:val="0"/>
          <w:sz w:val="32"/>
          <w:szCs w:val="32"/>
        </w:rPr>
        <w:t>1%</w:t>
      </w:r>
      <w:r w:rsidR="00586157">
        <w:rPr>
          <w:rFonts w:ascii="宋体" w:eastAsia="宋体" w:hAnsi="宋体" w:cs="宋体" w:hint="eastAsia"/>
          <w:kern w:val="0"/>
          <w:sz w:val="32"/>
          <w:szCs w:val="32"/>
        </w:rPr>
        <w:t>；</w:t>
      </w:r>
      <w:r w:rsidRPr="007D2221">
        <w:rPr>
          <w:rFonts w:ascii="宋体" w:eastAsia="宋体" w:hAnsi="宋体" w:cs="宋体"/>
          <w:kern w:val="0"/>
          <w:sz w:val="32"/>
          <w:szCs w:val="32"/>
        </w:rPr>
        <w:t>5000元以上至10000元(含10000元)者，交纳</w:t>
      </w:r>
      <w:r w:rsidR="00586157">
        <w:rPr>
          <w:rFonts w:ascii="宋体" w:eastAsia="宋体" w:hAnsi="宋体" w:cs="宋体"/>
          <w:kern w:val="0"/>
          <w:sz w:val="32"/>
          <w:szCs w:val="32"/>
        </w:rPr>
        <w:t>1.5%</w:t>
      </w:r>
      <w:r w:rsidR="00586157">
        <w:rPr>
          <w:rFonts w:ascii="宋体" w:eastAsia="宋体" w:hAnsi="宋体" w:cs="宋体" w:hint="eastAsia"/>
          <w:kern w:val="0"/>
          <w:sz w:val="32"/>
          <w:szCs w:val="32"/>
        </w:rPr>
        <w:t>；</w:t>
      </w:r>
      <w:r w:rsidRPr="007D2221">
        <w:rPr>
          <w:rFonts w:ascii="宋体" w:eastAsia="宋体" w:hAnsi="宋体" w:cs="宋体"/>
          <w:kern w:val="0"/>
          <w:sz w:val="32"/>
          <w:szCs w:val="32"/>
        </w:rPr>
        <w:t>10000元以上者，交纳2%。</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w:t>
      </w:r>
      <w:r w:rsidR="00586157">
        <w:rPr>
          <w:rFonts w:ascii="宋体" w:eastAsia="宋体" w:hAnsi="宋体" w:cs="宋体" w:hint="eastAsia"/>
          <w:kern w:val="0"/>
          <w:sz w:val="32"/>
          <w:szCs w:val="32"/>
        </w:rPr>
        <w:t xml:space="preserve">第三条 </w:t>
      </w:r>
      <w:r w:rsidRPr="007D2221">
        <w:rPr>
          <w:rFonts w:ascii="宋体" w:eastAsia="宋体" w:hAnsi="宋体" w:cs="宋体"/>
          <w:kern w:val="0"/>
          <w:sz w:val="32"/>
          <w:szCs w:val="32"/>
        </w:rPr>
        <w:t>交纳党费确有</w:t>
      </w:r>
      <w:r w:rsidR="00586157">
        <w:rPr>
          <w:rFonts w:ascii="宋体" w:eastAsia="宋体" w:hAnsi="宋体" w:cs="宋体" w:hint="eastAsia"/>
          <w:kern w:val="0"/>
          <w:sz w:val="32"/>
          <w:szCs w:val="32"/>
        </w:rPr>
        <w:t>特别</w:t>
      </w:r>
      <w:r w:rsidRPr="007D2221">
        <w:rPr>
          <w:rFonts w:ascii="宋体" w:eastAsia="宋体" w:hAnsi="宋体" w:cs="宋体"/>
          <w:kern w:val="0"/>
          <w:sz w:val="32"/>
          <w:szCs w:val="32"/>
        </w:rPr>
        <w:t>困难的党员，经党支部研究，报上一级党委批准后，可以少交或免交党费。</w:t>
      </w:r>
    </w:p>
    <w:p w:rsidR="007D2221" w:rsidRPr="007D2221" w:rsidRDefault="00586157" w:rsidP="007D2221">
      <w:pPr>
        <w:widowControl/>
        <w:spacing w:before="75" w:after="75" w:line="480" w:lineRule="auto"/>
        <w:jc w:val="left"/>
        <w:rPr>
          <w:rFonts w:ascii="宋体" w:eastAsia="宋体" w:hAnsi="宋体" w:cs="宋体"/>
          <w:kern w:val="0"/>
          <w:sz w:val="32"/>
          <w:szCs w:val="32"/>
        </w:rPr>
      </w:pPr>
      <w:r>
        <w:rPr>
          <w:rFonts w:ascii="宋体" w:eastAsia="宋体" w:hAnsi="宋体" w:cs="宋体"/>
          <w:kern w:val="0"/>
          <w:sz w:val="32"/>
          <w:szCs w:val="32"/>
        </w:rPr>
        <w:lastRenderedPageBreak/>
        <w:t xml:space="preserve">　　第</w:t>
      </w:r>
      <w:r>
        <w:rPr>
          <w:rFonts w:ascii="宋体" w:eastAsia="宋体" w:hAnsi="宋体" w:cs="宋体" w:hint="eastAsia"/>
          <w:kern w:val="0"/>
          <w:sz w:val="32"/>
          <w:szCs w:val="32"/>
        </w:rPr>
        <w:t>四</w:t>
      </w:r>
      <w:r w:rsidR="007D2221" w:rsidRPr="007D2221">
        <w:rPr>
          <w:rFonts w:ascii="宋体" w:eastAsia="宋体" w:hAnsi="宋体" w:cs="宋体"/>
          <w:kern w:val="0"/>
          <w:sz w:val="32"/>
          <w:szCs w:val="32"/>
        </w:rPr>
        <w:t>条 预备党员从支部大会通过其为预备党员之日起交纳党费。</w:t>
      </w:r>
    </w:p>
    <w:p w:rsidR="007D2221" w:rsidRPr="007D2221" w:rsidRDefault="00586157" w:rsidP="007D2221">
      <w:pPr>
        <w:widowControl/>
        <w:spacing w:before="75" w:after="75" w:line="480" w:lineRule="auto"/>
        <w:jc w:val="left"/>
        <w:rPr>
          <w:rFonts w:ascii="宋体" w:eastAsia="宋体" w:hAnsi="宋体" w:cs="宋体"/>
          <w:kern w:val="0"/>
          <w:sz w:val="32"/>
          <w:szCs w:val="32"/>
        </w:rPr>
      </w:pPr>
      <w:r>
        <w:rPr>
          <w:rFonts w:ascii="宋体" w:eastAsia="宋体" w:hAnsi="宋体" w:cs="宋体"/>
          <w:kern w:val="0"/>
          <w:sz w:val="32"/>
          <w:szCs w:val="32"/>
        </w:rPr>
        <w:t xml:space="preserve">　　第</w:t>
      </w:r>
      <w:r>
        <w:rPr>
          <w:rFonts w:ascii="宋体" w:eastAsia="宋体" w:hAnsi="宋体" w:cs="宋体" w:hint="eastAsia"/>
          <w:kern w:val="0"/>
          <w:sz w:val="32"/>
          <w:szCs w:val="32"/>
        </w:rPr>
        <w:t>五</w:t>
      </w:r>
      <w:r w:rsidR="007D2221" w:rsidRPr="007D2221">
        <w:rPr>
          <w:rFonts w:ascii="宋体" w:eastAsia="宋体" w:hAnsi="宋体" w:cs="宋体"/>
          <w:kern w:val="0"/>
          <w:sz w:val="32"/>
          <w:szCs w:val="32"/>
        </w:rPr>
        <w:t>条 党员一般应当向其正式组织关系所在的党支部交纳党费。持《中国共产党流动党员活动证》的党员，外出期间可以持证向流入地党组织交纳党费。</w:t>
      </w:r>
    </w:p>
    <w:p w:rsidR="007D2221" w:rsidRPr="007D2221" w:rsidRDefault="00586157" w:rsidP="007D2221">
      <w:pPr>
        <w:widowControl/>
        <w:spacing w:before="75" w:after="75" w:line="480" w:lineRule="auto"/>
        <w:jc w:val="left"/>
        <w:rPr>
          <w:rFonts w:ascii="宋体" w:eastAsia="宋体" w:hAnsi="宋体" w:cs="宋体"/>
          <w:kern w:val="0"/>
          <w:sz w:val="32"/>
          <w:szCs w:val="32"/>
        </w:rPr>
      </w:pPr>
      <w:r>
        <w:rPr>
          <w:rFonts w:ascii="宋体" w:eastAsia="宋体" w:hAnsi="宋体" w:cs="宋体"/>
          <w:kern w:val="0"/>
          <w:sz w:val="32"/>
          <w:szCs w:val="32"/>
        </w:rPr>
        <w:t xml:space="preserve">　　第</w:t>
      </w:r>
      <w:r>
        <w:rPr>
          <w:rFonts w:ascii="宋体" w:eastAsia="宋体" w:hAnsi="宋体" w:cs="宋体" w:hint="eastAsia"/>
          <w:kern w:val="0"/>
          <w:sz w:val="32"/>
          <w:szCs w:val="32"/>
        </w:rPr>
        <w:t>六</w:t>
      </w:r>
      <w:r w:rsidR="007D2221" w:rsidRPr="007D2221">
        <w:rPr>
          <w:rFonts w:ascii="宋体" w:eastAsia="宋体" w:hAnsi="宋体" w:cs="宋体"/>
          <w:kern w:val="0"/>
          <w:sz w:val="32"/>
          <w:szCs w:val="32"/>
        </w:rPr>
        <w:t>条 党员工资收入发生变化后，从按新工资标准领取工资的当月起，以新的工资收入为基数，按照规定比例交纳党费。</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第</w:t>
      </w:r>
      <w:r w:rsidR="00586157">
        <w:rPr>
          <w:rFonts w:ascii="宋体" w:eastAsia="宋体" w:hAnsi="宋体" w:cs="宋体" w:hint="eastAsia"/>
          <w:kern w:val="0"/>
          <w:sz w:val="32"/>
          <w:szCs w:val="32"/>
        </w:rPr>
        <w:t>七</w:t>
      </w:r>
      <w:r w:rsidRPr="007D2221">
        <w:rPr>
          <w:rFonts w:ascii="宋体" w:eastAsia="宋体" w:hAnsi="宋体" w:cs="宋体"/>
          <w:kern w:val="0"/>
          <w:sz w:val="32"/>
          <w:szCs w:val="32"/>
        </w:rPr>
        <w:t>条 党员自愿多交党费不限。自愿一次多交纳1000元以上的党费，全部上缴中央。</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第</w:t>
      </w:r>
      <w:r w:rsidR="00586157">
        <w:rPr>
          <w:rFonts w:ascii="宋体" w:eastAsia="宋体" w:hAnsi="宋体" w:cs="宋体" w:hint="eastAsia"/>
          <w:kern w:val="0"/>
          <w:sz w:val="32"/>
          <w:szCs w:val="32"/>
        </w:rPr>
        <w:t>八</w:t>
      </w:r>
      <w:r w:rsidRPr="007D2221">
        <w:rPr>
          <w:rFonts w:ascii="宋体" w:eastAsia="宋体" w:hAnsi="宋体" w:cs="宋体"/>
          <w:kern w:val="0"/>
          <w:sz w:val="32"/>
          <w:szCs w:val="32"/>
        </w:rPr>
        <w:t>条 党员应当增强党员意识，主动按月交纳党费。经党支部同意，</w:t>
      </w:r>
      <w:r w:rsidR="00586157">
        <w:rPr>
          <w:rFonts w:ascii="宋体" w:eastAsia="宋体" w:hAnsi="宋体" w:cs="宋体" w:hint="eastAsia"/>
          <w:kern w:val="0"/>
          <w:sz w:val="32"/>
          <w:szCs w:val="32"/>
        </w:rPr>
        <w:t>教工党员也</w:t>
      </w:r>
      <w:r w:rsidRPr="007D2221">
        <w:rPr>
          <w:rFonts w:ascii="宋体" w:eastAsia="宋体" w:hAnsi="宋体" w:cs="宋体"/>
          <w:kern w:val="0"/>
          <w:sz w:val="32"/>
          <w:szCs w:val="32"/>
        </w:rPr>
        <w:t>可以每季度交纳一次党费，也可以委托其亲属或者其他党员代为交纳或者补交党费。补交党费的时间一般不得超过6个月。</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第</w:t>
      </w:r>
      <w:r w:rsidR="00586157">
        <w:rPr>
          <w:rFonts w:ascii="宋体" w:eastAsia="宋体" w:hAnsi="宋体" w:cs="宋体" w:hint="eastAsia"/>
          <w:kern w:val="0"/>
          <w:sz w:val="32"/>
          <w:szCs w:val="32"/>
        </w:rPr>
        <w:t>九</w:t>
      </w:r>
      <w:r w:rsidRPr="007D2221">
        <w:rPr>
          <w:rFonts w:ascii="宋体" w:eastAsia="宋体" w:hAnsi="宋体" w:cs="宋体"/>
          <w:kern w:val="0"/>
          <w:sz w:val="32"/>
          <w:szCs w:val="32"/>
        </w:rPr>
        <w:t>条 对不按照规定交纳党费的党员，其所在党组织应及时对其进行批评教育，限期改正。对无正当理由，连续6个月不交纳党费的党员，按自行脱党处理。</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第十条 党组织应当按照规定收缴党员党费，不得垫交或扣缴党员党费，不得要求党员交纳规定以外的各种名目的“特殊党费”。</w:t>
      </w:r>
    </w:p>
    <w:p w:rsidR="007D2221" w:rsidRPr="007D2221" w:rsidRDefault="007D2221" w:rsidP="00586157">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lastRenderedPageBreak/>
        <w:t xml:space="preserve">　　二、党费使用</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第十</w:t>
      </w:r>
      <w:r w:rsidR="00586157">
        <w:rPr>
          <w:rFonts w:ascii="宋体" w:eastAsia="宋体" w:hAnsi="宋体" w:cs="宋体" w:hint="eastAsia"/>
          <w:kern w:val="0"/>
          <w:sz w:val="32"/>
          <w:szCs w:val="32"/>
        </w:rPr>
        <w:t>一</w:t>
      </w:r>
      <w:r w:rsidRPr="007D2221">
        <w:rPr>
          <w:rFonts w:ascii="宋体" w:eastAsia="宋体" w:hAnsi="宋体" w:cs="宋体"/>
          <w:kern w:val="0"/>
          <w:sz w:val="32"/>
          <w:szCs w:val="32"/>
        </w:rPr>
        <w:t xml:space="preserve">条 </w:t>
      </w:r>
      <w:r w:rsidR="00586157">
        <w:rPr>
          <w:rFonts w:ascii="宋体" w:eastAsia="宋体" w:hAnsi="宋体" w:cs="宋体" w:hint="eastAsia"/>
          <w:kern w:val="0"/>
          <w:sz w:val="32"/>
          <w:szCs w:val="32"/>
        </w:rPr>
        <w:t>上级党组织返还的</w:t>
      </w:r>
      <w:r w:rsidRPr="007D2221">
        <w:rPr>
          <w:rFonts w:ascii="宋体" w:eastAsia="宋体" w:hAnsi="宋体" w:cs="宋体"/>
          <w:kern w:val="0"/>
          <w:sz w:val="32"/>
          <w:szCs w:val="32"/>
        </w:rPr>
        <w:t>党费必须用于党的活动，主要作为党员教育经费的补充，其具体使用范围包括：(1)</w:t>
      </w:r>
      <w:r w:rsidR="00586157">
        <w:rPr>
          <w:rFonts w:ascii="宋体" w:eastAsia="宋体" w:hAnsi="宋体" w:cs="宋体" w:hint="eastAsia"/>
          <w:kern w:val="0"/>
          <w:sz w:val="32"/>
          <w:szCs w:val="32"/>
        </w:rPr>
        <w:t>邀请专家或去革命胜地</w:t>
      </w:r>
      <w:r w:rsidRPr="007D2221">
        <w:rPr>
          <w:rFonts w:ascii="宋体" w:eastAsia="宋体" w:hAnsi="宋体" w:cs="宋体"/>
          <w:kern w:val="0"/>
          <w:sz w:val="32"/>
          <w:szCs w:val="32"/>
        </w:rPr>
        <w:t>培训党员</w:t>
      </w:r>
      <w:r w:rsidR="00586157">
        <w:rPr>
          <w:rFonts w:ascii="宋体" w:eastAsia="宋体" w:hAnsi="宋体" w:cs="宋体" w:hint="eastAsia"/>
          <w:kern w:val="0"/>
          <w:sz w:val="32"/>
          <w:szCs w:val="32"/>
        </w:rPr>
        <w:t>；</w:t>
      </w:r>
      <w:r w:rsidRPr="007D2221">
        <w:rPr>
          <w:rFonts w:ascii="宋体" w:eastAsia="宋体" w:hAnsi="宋体" w:cs="宋体"/>
          <w:kern w:val="0"/>
          <w:sz w:val="32"/>
          <w:szCs w:val="32"/>
        </w:rPr>
        <w:t>(2)订阅或购买用于开展党员教育的报刊、资料、音像制品和设备</w:t>
      </w:r>
      <w:r w:rsidR="00586157">
        <w:rPr>
          <w:rFonts w:ascii="宋体" w:eastAsia="宋体" w:hAnsi="宋体" w:cs="宋体" w:hint="eastAsia"/>
          <w:kern w:val="0"/>
          <w:sz w:val="32"/>
          <w:szCs w:val="32"/>
        </w:rPr>
        <w:t>；</w:t>
      </w:r>
      <w:r w:rsidRPr="007D2221">
        <w:rPr>
          <w:rFonts w:ascii="宋体" w:eastAsia="宋体" w:hAnsi="宋体" w:cs="宋体"/>
          <w:kern w:val="0"/>
          <w:sz w:val="32"/>
          <w:szCs w:val="32"/>
        </w:rPr>
        <w:t>(3)表彰先进基层党组织、优秀共产党员和优秀党务工作者</w:t>
      </w:r>
      <w:r w:rsidR="00586157">
        <w:rPr>
          <w:rFonts w:ascii="宋体" w:eastAsia="宋体" w:hAnsi="宋体" w:cs="宋体" w:hint="eastAsia"/>
          <w:kern w:val="0"/>
          <w:sz w:val="32"/>
          <w:szCs w:val="32"/>
        </w:rPr>
        <w:t>；</w:t>
      </w:r>
      <w:r w:rsidRPr="007D2221">
        <w:rPr>
          <w:rFonts w:ascii="宋体" w:eastAsia="宋体" w:hAnsi="宋体" w:cs="宋体"/>
          <w:kern w:val="0"/>
          <w:sz w:val="32"/>
          <w:szCs w:val="32"/>
        </w:rPr>
        <w:t>(4)补助生活困难的党员</w:t>
      </w:r>
      <w:r w:rsidR="00586157">
        <w:rPr>
          <w:rFonts w:ascii="宋体" w:eastAsia="宋体" w:hAnsi="宋体" w:cs="宋体" w:hint="eastAsia"/>
          <w:kern w:val="0"/>
          <w:sz w:val="32"/>
          <w:szCs w:val="32"/>
        </w:rPr>
        <w:t>；</w:t>
      </w:r>
      <w:r w:rsidRPr="007D2221">
        <w:rPr>
          <w:rFonts w:ascii="宋体" w:eastAsia="宋体" w:hAnsi="宋体" w:cs="宋体"/>
          <w:kern w:val="0"/>
          <w:sz w:val="32"/>
          <w:szCs w:val="32"/>
        </w:rPr>
        <w:t>(5)补助遭受严重自然灾害的党员和修缮因灾受损的基层党员教育设施。</w:t>
      </w:r>
    </w:p>
    <w:p w:rsidR="007D2221" w:rsidRPr="007D2221" w:rsidRDefault="007D2221" w:rsidP="007D2221">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第</w:t>
      </w:r>
      <w:r w:rsidR="00586157">
        <w:rPr>
          <w:rFonts w:ascii="宋体" w:eastAsia="宋体" w:hAnsi="宋体" w:cs="宋体" w:hint="eastAsia"/>
          <w:kern w:val="0"/>
          <w:sz w:val="32"/>
          <w:szCs w:val="32"/>
        </w:rPr>
        <w:t>十二</w:t>
      </w:r>
      <w:r w:rsidRPr="007D2221">
        <w:rPr>
          <w:rFonts w:ascii="宋体" w:eastAsia="宋体" w:hAnsi="宋体" w:cs="宋体"/>
          <w:kern w:val="0"/>
          <w:sz w:val="32"/>
          <w:szCs w:val="32"/>
        </w:rPr>
        <w:t>条 党费收缴、使用和管理的情况要作为党务公开的一项重要内容。党</w:t>
      </w:r>
      <w:r w:rsidR="00586157">
        <w:rPr>
          <w:rFonts w:ascii="宋体" w:eastAsia="宋体" w:hAnsi="宋体" w:cs="宋体" w:hint="eastAsia"/>
          <w:kern w:val="0"/>
          <w:sz w:val="32"/>
          <w:szCs w:val="32"/>
        </w:rPr>
        <w:t>总支或党支部</w:t>
      </w:r>
      <w:r w:rsidRPr="007D2221">
        <w:rPr>
          <w:rFonts w:ascii="宋体" w:eastAsia="宋体" w:hAnsi="宋体" w:cs="宋体"/>
          <w:kern w:val="0"/>
          <w:sz w:val="32"/>
          <w:szCs w:val="32"/>
        </w:rPr>
        <w:t>应当在党员大会或者党的代表大会上，向大会报告(或书面报告)党费收缴、使用和管理情况，接受党员或者党的代表大会代表的审议和监督。党支部应当</w:t>
      </w:r>
      <w:r w:rsidR="00586157">
        <w:rPr>
          <w:rFonts w:ascii="宋体" w:eastAsia="宋体" w:hAnsi="宋体" w:cs="宋体" w:hint="eastAsia"/>
          <w:kern w:val="0"/>
          <w:sz w:val="32"/>
          <w:szCs w:val="32"/>
        </w:rPr>
        <w:t>建立台账，</w:t>
      </w:r>
      <w:r w:rsidRPr="007D2221">
        <w:rPr>
          <w:rFonts w:ascii="宋体" w:eastAsia="宋体" w:hAnsi="宋体" w:cs="宋体"/>
          <w:kern w:val="0"/>
          <w:sz w:val="32"/>
          <w:szCs w:val="32"/>
        </w:rPr>
        <w:t>每年向党员公布一次党费收缴情况。</w:t>
      </w:r>
    </w:p>
    <w:p w:rsidR="007D2221" w:rsidRPr="007D2221" w:rsidRDefault="007D2221" w:rsidP="00CF6D08">
      <w:pPr>
        <w:widowControl/>
        <w:spacing w:before="75" w:after="75" w:line="480" w:lineRule="auto"/>
        <w:jc w:val="left"/>
        <w:rPr>
          <w:rFonts w:ascii="宋体" w:eastAsia="宋体" w:hAnsi="宋体" w:cs="宋体"/>
          <w:kern w:val="0"/>
          <w:sz w:val="32"/>
          <w:szCs w:val="32"/>
        </w:rPr>
      </w:pPr>
      <w:r w:rsidRPr="007D2221">
        <w:rPr>
          <w:rFonts w:ascii="宋体" w:eastAsia="宋体" w:hAnsi="宋体" w:cs="宋体"/>
          <w:kern w:val="0"/>
          <w:sz w:val="32"/>
          <w:szCs w:val="32"/>
        </w:rPr>
        <w:t xml:space="preserve">　</w:t>
      </w:r>
      <w:r w:rsidR="00CF6D08">
        <w:rPr>
          <w:rFonts w:ascii="宋体" w:eastAsia="宋体" w:hAnsi="宋体" w:cs="宋体"/>
          <w:kern w:val="0"/>
          <w:sz w:val="32"/>
          <w:szCs w:val="32"/>
        </w:rPr>
        <w:t xml:space="preserve">　第</w:t>
      </w:r>
      <w:r w:rsidRPr="007D2221">
        <w:rPr>
          <w:rFonts w:ascii="宋体" w:eastAsia="宋体" w:hAnsi="宋体" w:cs="宋体"/>
          <w:kern w:val="0"/>
          <w:sz w:val="32"/>
          <w:szCs w:val="32"/>
        </w:rPr>
        <w:t>十三条 本规定由</w:t>
      </w:r>
      <w:r w:rsidR="00CF6D08">
        <w:rPr>
          <w:rFonts w:ascii="宋体" w:eastAsia="宋体" w:hAnsi="宋体" w:cs="宋体" w:hint="eastAsia"/>
          <w:kern w:val="0"/>
          <w:sz w:val="32"/>
          <w:szCs w:val="32"/>
        </w:rPr>
        <w:t>学院党总支</w:t>
      </w:r>
      <w:r w:rsidRPr="007D2221">
        <w:rPr>
          <w:rFonts w:ascii="宋体" w:eastAsia="宋体" w:hAnsi="宋体" w:cs="宋体"/>
          <w:kern w:val="0"/>
          <w:sz w:val="32"/>
          <w:szCs w:val="32"/>
        </w:rPr>
        <w:t>负责解释。</w:t>
      </w:r>
    </w:p>
    <w:p w:rsidR="007D2221" w:rsidRPr="007D2221" w:rsidRDefault="007D2221">
      <w:pPr>
        <w:widowControl/>
        <w:jc w:val="left"/>
        <w:rPr>
          <w:rFonts w:ascii="宋体" w:eastAsia="宋体" w:hAnsi="宋体" w:cs="宋体"/>
          <w:kern w:val="0"/>
          <w:sz w:val="32"/>
          <w:szCs w:val="32"/>
        </w:rPr>
      </w:pPr>
    </w:p>
    <w:p w:rsidR="00CF6D08" w:rsidRDefault="00CF6D08" w:rsidP="00005532">
      <w:pPr>
        <w:pStyle w:val="a7"/>
        <w:spacing w:line="360" w:lineRule="atLeast"/>
        <w:jc w:val="center"/>
        <w:rPr>
          <w:b/>
          <w:sz w:val="44"/>
          <w:szCs w:val="44"/>
        </w:rPr>
      </w:pPr>
    </w:p>
    <w:p w:rsidR="00CF6D08" w:rsidRDefault="00CF6D08">
      <w:pPr>
        <w:widowControl/>
        <w:jc w:val="left"/>
        <w:rPr>
          <w:rFonts w:ascii="宋体" w:eastAsia="宋体" w:hAnsi="宋体" w:cs="宋体"/>
          <w:b/>
          <w:kern w:val="0"/>
          <w:sz w:val="44"/>
          <w:szCs w:val="44"/>
        </w:rPr>
      </w:pPr>
      <w:r>
        <w:rPr>
          <w:b/>
          <w:sz w:val="44"/>
          <w:szCs w:val="44"/>
        </w:rPr>
        <w:br w:type="page"/>
      </w:r>
    </w:p>
    <w:p w:rsidR="00005532" w:rsidRPr="007713B1" w:rsidRDefault="007713B1" w:rsidP="00005532">
      <w:pPr>
        <w:pStyle w:val="a7"/>
        <w:spacing w:line="360" w:lineRule="atLeast"/>
        <w:jc w:val="center"/>
        <w:rPr>
          <w:b/>
          <w:sz w:val="44"/>
          <w:szCs w:val="44"/>
        </w:rPr>
      </w:pPr>
      <w:r w:rsidRPr="007713B1">
        <w:rPr>
          <w:rFonts w:hint="eastAsia"/>
          <w:b/>
          <w:sz w:val="44"/>
          <w:szCs w:val="44"/>
        </w:rPr>
        <w:lastRenderedPageBreak/>
        <w:t>公共经济</w:t>
      </w:r>
      <w:r w:rsidR="00005532" w:rsidRPr="007713B1">
        <w:rPr>
          <w:rFonts w:hint="eastAsia"/>
          <w:b/>
          <w:sz w:val="44"/>
          <w:szCs w:val="44"/>
        </w:rPr>
        <w:t>学院控制经费开支的规定</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34270D">
        <w:rPr>
          <w:rFonts w:hint="eastAsia"/>
          <w:sz w:val="21"/>
          <w:szCs w:val="21"/>
        </w:rPr>
        <w:t xml:space="preserve">　　</w:t>
      </w:r>
      <w:r w:rsidRPr="007713B1">
        <w:rPr>
          <w:rFonts w:asciiTheme="minorEastAsia" w:eastAsiaTheme="minorEastAsia" w:hAnsiTheme="minorEastAsia" w:hint="eastAsia"/>
          <w:sz w:val="32"/>
          <w:szCs w:val="32"/>
        </w:rPr>
        <w:t>为认真贯彻落实《十八届中央政治局关于改进工作作风、密切联系群众的八项规定》和《中共江苏省委关于改进工作作风、密切联系群众的十项规定》 大力倡导厉行勤俭节约，反对铺张浪费，结合金融学院工作实际制定本规定。</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一、严格控制会议费开支。</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1、严格控制会议的次数、规模、参会人数。 大型会议由院务会审核会议预算。 </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2、会议现场布置简朴，工作会议不张贴悬挂标语横幅、不制作背景板、不摆放花草，不发资料包 。</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3、不以开会名义发放职工福利补助，不赠送各类纪念品或土特产。</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二、严格控制公务接待支出。</w:t>
      </w:r>
    </w:p>
    <w:p w:rsidR="00005532" w:rsidRPr="007713B1" w:rsidRDefault="00005532" w:rsidP="007713B1">
      <w:pPr>
        <w:pStyle w:val="a7"/>
        <w:spacing w:before="0" w:beforeAutospacing="0" w:after="0" w:afterAutospacing="0" w:line="360" w:lineRule="auto"/>
        <w:ind w:left="160" w:hangingChars="50" w:hanging="160"/>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1、公务接待实行报批制度。坚持先审批、后办理的原则。确因公务需要办理接待的，报请分管领导和部门主要负责人同意。</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2、公务接待实行集中管理制度。其他人员未报批或非经授权不得在外接待、签字。</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3、公务接待实行限额制度。公务接待一般在校内食堂，特殊情况需在校外接待的需先向部门负责人申请。接待进餐一律从简、适量，以家常菜为主，不上高档菜肴、高档酒水。</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lastRenderedPageBreak/>
        <w:t xml:space="preserve">　　4、公务接待报账实</w:t>
      </w:r>
      <w:r w:rsidR="007713B1">
        <w:rPr>
          <w:rFonts w:asciiTheme="minorEastAsia" w:eastAsiaTheme="minorEastAsia" w:hAnsiTheme="minorEastAsia" w:hint="eastAsia"/>
          <w:sz w:val="32"/>
          <w:szCs w:val="32"/>
        </w:rPr>
        <w:t>行签批制度。公务接待报帐签字须说明具体事由、参加接待人员及人数。</w:t>
      </w:r>
      <w:r w:rsidRPr="007713B1">
        <w:rPr>
          <w:rFonts w:asciiTheme="minorEastAsia" w:eastAsiaTheme="minorEastAsia" w:hAnsiTheme="minorEastAsia" w:hint="eastAsia"/>
          <w:sz w:val="32"/>
          <w:szCs w:val="32"/>
        </w:rPr>
        <w:t xml:space="preserve">所有接待费用由办公室初审，分管领导及主要负责人签批审核后报账。 </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三、严格控制培训费、差旅费支出。</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1</w:t>
      </w:r>
      <w:r w:rsidR="007713B1">
        <w:rPr>
          <w:rFonts w:asciiTheme="minorEastAsia" w:eastAsiaTheme="minorEastAsia" w:hAnsiTheme="minorEastAsia" w:hint="eastAsia"/>
          <w:sz w:val="32"/>
          <w:szCs w:val="32"/>
        </w:rPr>
        <w:t>、经组织安排外出培训（出差）的，应严格执行培</w:t>
      </w:r>
      <w:r w:rsidRPr="007713B1">
        <w:rPr>
          <w:rFonts w:asciiTheme="minorEastAsia" w:eastAsiaTheme="minorEastAsia" w:hAnsiTheme="minorEastAsia" w:hint="eastAsia"/>
          <w:sz w:val="32"/>
          <w:szCs w:val="32"/>
        </w:rPr>
        <w:t>日程安排，培训（出差）结束后不得自行延长时间，或以培训（出差）为名公款旅游。</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w:t>
      </w:r>
      <w:r w:rsidR="007713B1">
        <w:rPr>
          <w:rFonts w:asciiTheme="minorEastAsia" w:eastAsiaTheme="minorEastAsia" w:hAnsiTheme="minorEastAsia" w:hint="eastAsia"/>
          <w:sz w:val="32"/>
          <w:szCs w:val="32"/>
        </w:rPr>
        <w:t>2</w:t>
      </w:r>
      <w:r w:rsidRPr="007713B1">
        <w:rPr>
          <w:rFonts w:asciiTheme="minorEastAsia" w:eastAsiaTheme="minorEastAsia" w:hAnsiTheme="minorEastAsia" w:hint="eastAsia"/>
          <w:sz w:val="32"/>
          <w:szCs w:val="32"/>
        </w:rPr>
        <w:t>、出差乘坐飞机应从严控制，因路途较远或任务紧急确需搭乘飞机的，应报学院主要负责人领导同意。</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四、严格控制公务用车支出。</w:t>
      </w:r>
    </w:p>
    <w:p w:rsidR="00005532" w:rsidRPr="007713B1" w:rsidRDefault="00005532" w:rsidP="00005532">
      <w:pPr>
        <w:pStyle w:val="a7"/>
        <w:spacing w:before="0" w:beforeAutospacing="0" w:after="0" w:afterAutospacing="0" w:line="360" w:lineRule="auto"/>
        <w:ind w:firstLine="420"/>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1、领导干部及工作人员外出办事，应乘坐校车及公共交通工具。</w:t>
      </w:r>
    </w:p>
    <w:p w:rsidR="00005532" w:rsidRPr="007713B1" w:rsidRDefault="00005532" w:rsidP="00005532">
      <w:pPr>
        <w:pStyle w:val="a7"/>
        <w:spacing w:before="0" w:beforeAutospacing="0" w:after="0" w:afterAutospacing="0" w:line="360" w:lineRule="auto"/>
        <w:ind w:firstLine="420"/>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2、公务接待需要用车的需报先向部门主要负责人申请，经同意后由办公室统一安排。</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五、严格控制办公耗材支出。</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1、办公耗材由办公室统一管理，实行“集中采购、按需申领”，并办理领用登记手续。</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xml:space="preserve">　　2、各系（部）及个人不得单独购买办公耗材，否则不予报销。</w:t>
      </w:r>
    </w:p>
    <w:p w:rsidR="00005532" w:rsidRPr="007713B1" w:rsidRDefault="00005532" w:rsidP="00005532">
      <w:pPr>
        <w:pStyle w:val="a7"/>
        <w:spacing w:before="0" w:beforeAutospacing="0" w:after="0" w:afterAutospacing="0" w:line="360" w:lineRule="auto"/>
        <w:rPr>
          <w:rFonts w:asciiTheme="minorEastAsia" w:eastAsiaTheme="minorEastAsia" w:hAnsiTheme="minorEastAsia"/>
          <w:sz w:val="32"/>
          <w:szCs w:val="32"/>
        </w:rPr>
      </w:pPr>
      <w:r w:rsidRPr="007713B1">
        <w:rPr>
          <w:rFonts w:asciiTheme="minorEastAsia" w:eastAsiaTheme="minorEastAsia" w:hAnsiTheme="minorEastAsia" w:hint="eastAsia"/>
          <w:sz w:val="32"/>
          <w:szCs w:val="32"/>
        </w:rPr>
        <w:t> </w:t>
      </w:r>
    </w:p>
    <w:p w:rsidR="00005532" w:rsidRPr="007713B1" w:rsidRDefault="00005532" w:rsidP="00005532">
      <w:pPr>
        <w:pStyle w:val="a7"/>
        <w:spacing w:before="0" w:beforeAutospacing="0" w:after="0" w:afterAutospacing="0" w:line="360" w:lineRule="auto"/>
        <w:jc w:val="right"/>
        <w:rPr>
          <w:rFonts w:asciiTheme="minorEastAsia" w:eastAsiaTheme="minorEastAsia" w:hAnsiTheme="minorEastAsia"/>
          <w:color w:val="3D3D3D"/>
          <w:sz w:val="32"/>
          <w:szCs w:val="32"/>
        </w:rPr>
      </w:pPr>
      <w:r w:rsidRPr="007713B1">
        <w:rPr>
          <w:rFonts w:asciiTheme="minorEastAsia" w:eastAsiaTheme="minorEastAsia" w:hAnsiTheme="minorEastAsia" w:hint="eastAsia"/>
          <w:sz w:val="32"/>
          <w:szCs w:val="32"/>
        </w:rPr>
        <w:t>二O一四年一月一日</w:t>
      </w:r>
    </w:p>
    <w:p w:rsidR="007713B1" w:rsidRDefault="007713B1">
      <w:pPr>
        <w:widowControl/>
        <w:jc w:val="left"/>
        <w:rPr>
          <w:rFonts w:ascii="黑体" w:eastAsia="黑体"/>
          <w:b/>
          <w:szCs w:val="32"/>
        </w:rPr>
      </w:pPr>
      <w:r>
        <w:rPr>
          <w:rFonts w:ascii="黑体" w:eastAsia="黑体"/>
          <w:b/>
          <w:szCs w:val="32"/>
        </w:rPr>
        <w:br w:type="page"/>
      </w:r>
    </w:p>
    <w:p w:rsidR="007713B1" w:rsidRDefault="00F31AD3" w:rsidP="00F31AD3">
      <w:pPr>
        <w:ind w:firstLineChars="300" w:firstLine="1325"/>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 xml:space="preserve">     </w:t>
      </w:r>
      <w:r w:rsidR="007713B1" w:rsidRPr="007713B1">
        <w:rPr>
          <w:rFonts w:asciiTheme="majorEastAsia" w:eastAsiaTheme="majorEastAsia" w:hAnsiTheme="majorEastAsia" w:hint="eastAsia"/>
          <w:b/>
          <w:sz w:val="44"/>
          <w:szCs w:val="44"/>
        </w:rPr>
        <w:t>公共经济学院教师</w:t>
      </w:r>
    </w:p>
    <w:p w:rsidR="00005532" w:rsidRPr="007713B1" w:rsidRDefault="00005532" w:rsidP="00F31AD3">
      <w:pPr>
        <w:jc w:val="center"/>
        <w:rPr>
          <w:rFonts w:asciiTheme="majorEastAsia" w:eastAsiaTheme="majorEastAsia" w:hAnsiTheme="majorEastAsia"/>
          <w:b/>
          <w:sz w:val="44"/>
          <w:szCs w:val="44"/>
        </w:rPr>
      </w:pPr>
      <w:r w:rsidRPr="007713B1">
        <w:rPr>
          <w:rFonts w:asciiTheme="majorEastAsia" w:eastAsiaTheme="majorEastAsia" w:hAnsiTheme="majorEastAsia" w:hint="eastAsia"/>
          <w:b/>
          <w:sz w:val="44"/>
          <w:szCs w:val="44"/>
        </w:rPr>
        <w:t>参加科研学术会议管理暂行办法</w:t>
      </w:r>
    </w:p>
    <w:p w:rsidR="007713B1" w:rsidRDefault="007713B1" w:rsidP="00005532">
      <w:pPr>
        <w:tabs>
          <w:tab w:val="center" w:pos="4153"/>
          <w:tab w:val="left" w:pos="5685"/>
        </w:tabs>
        <w:adjustRightInd w:val="0"/>
        <w:snapToGrid w:val="0"/>
        <w:spacing w:line="500" w:lineRule="exact"/>
        <w:ind w:firstLineChars="236" w:firstLine="661"/>
        <w:rPr>
          <w:rFonts w:ascii="仿宋_GB2312"/>
          <w:sz w:val="28"/>
          <w:szCs w:val="28"/>
        </w:rPr>
      </w:pPr>
    </w:p>
    <w:p w:rsidR="00005532" w:rsidRPr="007713B1" w:rsidRDefault="00005532" w:rsidP="007713B1">
      <w:pPr>
        <w:tabs>
          <w:tab w:val="center" w:pos="4153"/>
          <w:tab w:val="left" w:pos="5685"/>
        </w:tabs>
        <w:adjustRightInd w:val="0"/>
        <w:snapToGrid w:val="0"/>
        <w:spacing w:line="500" w:lineRule="exact"/>
        <w:ind w:firstLineChars="236" w:firstLine="755"/>
        <w:rPr>
          <w:rFonts w:asciiTheme="minorEastAsia" w:hAnsiTheme="minorEastAsia" w:cs="宋体"/>
          <w:color w:val="000000"/>
          <w:kern w:val="0"/>
          <w:sz w:val="32"/>
          <w:szCs w:val="32"/>
        </w:rPr>
      </w:pPr>
      <w:r w:rsidRPr="007713B1">
        <w:rPr>
          <w:rFonts w:asciiTheme="minorEastAsia" w:hAnsiTheme="minorEastAsia" w:hint="eastAsia"/>
          <w:sz w:val="32"/>
          <w:szCs w:val="32"/>
        </w:rPr>
        <w:t>第一条  为加强我院教师对外学术交流，开拓学术视野，提升学术研究水平，扩大我院的学术影响力，鼓励我院教师参加科研学术会议，</w:t>
      </w:r>
      <w:r w:rsidRPr="007713B1">
        <w:rPr>
          <w:rFonts w:asciiTheme="minorEastAsia" w:hAnsiTheme="minorEastAsia" w:cs="Arial" w:hint="eastAsia"/>
          <w:color w:val="000000"/>
          <w:kern w:val="0"/>
          <w:sz w:val="32"/>
          <w:szCs w:val="32"/>
        </w:rPr>
        <w:t>特制定本办法。</w:t>
      </w:r>
    </w:p>
    <w:p w:rsidR="00005532" w:rsidRPr="007713B1" w:rsidRDefault="00005532" w:rsidP="00005532">
      <w:pPr>
        <w:ind w:firstLine="555"/>
        <w:rPr>
          <w:rFonts w:asciiTheme="minorEastAsia" w:hAnsiTheme="minorEastAsia"/>
          <w:sz w:val="32"/>
          <w:szCs w:val="32"/>
        </w:rPr>
      </w:pPr>
      <w:r w:rsidRPr="007713B1">
        <w:rPr>
          <w:rFonts w:asciiTheme="minorEastAsia" w:hAnsiTheme="minorEastAsia" w:hint="eastAsia"/>
          <w:sz w:val="32"/>
          <w:szCs w:val="32"/>
        </w:rPr>
        <w:t>第二条 本办法所称的学术会议，是指在国内举办的国际性学术会议或全国性学术会议或地方性学术会议（不包括在境外、国外举办的学术会议）。教师全额自费或利用自己科研课题经费参加各类学术会议不适用本办法。</w:t>
      </w:r>
    </w:p>
    <w:p w:rsidR="00005532" w:rsidRPr="007713B1" w:rsidRDefault="00005532" w:rsidP="00005532">
      <w:pPr>
        <w:ind w:firstLine="555"/>
        <w:rPr>
          <w:rFonts w:asciiTheme="minorEastAsia" w:hAnsiTheme="minorEastAsia"/>
          <w:sz w:val="32"/>
          <w:szCs w:val="32"/>
        </w:rPr>
      </w:pPr>
      <w:r w:rsidRPr="007713B1">
        <w:rPr>
          <w:rFonts w:asciiTheme="minorEastAsia" w:hAnsiTheme="minorEastAsia" w:hint="eastAsia"/>
          <w:sz w:val="32"/>
          <w:szCs w:val="32"/>
        </w:rPr>
        <w:t>第三条 申请者本人应当获得会议举办方的书面邀请函、应当提交被会议举办方接受的会议论文，且论文应被全文收入举办方印制的论文集或摘要集，论文的第一署名单位为南京审计学院金融学院。</w:t>
      </w:r>
    </w:p>
    <w:p w:rsidR="00005532" w:rsidRPr="007713B1" w:rsidRDefault="00005532" w:rsidP="00005532">
      <w:pPr>
        <w:ind w:firstLine="555"/>
        <w:rPr>
          <w:rFonts w:asciiTheme="minorEastAsia" w:hAnsiTheme="minorEastAsia"/>
          <w:sz w:val="32"/>
          <w:szCs w:val="32"/>
        </w:rPr>
      </w:pPr>
      <w:r w:rsidRPr="007713B1">
        <w:rPr>
          <w:rFonts w:asciiTheme="minorEastAsia" w:hAnsiTheme="minorEastAsia" w:hint="eastAsia"/>
          <w:sz w:val="32"/>
          <w:szCs w:val="32"/>
        </w:rPr>
        <w:t>第四条 申请者应当提交有关参会材料，包括征文通知或会议邀请函复印件、会议论文集目录复印件、提交会议论文的首页复印件、会议议程复印件，在学院档案室归档。</w:t>
      </w:r>
    </w:p>
    <w:p w:rsidR="00005532" w:rsidRPr="007713B1" w:rsidRDefault="00005532" w:rsidP="00005532">
      <w:pPr>
        <w:ind w:firstLine="555"/>
        <w:rPr>
          <w:rFonts w:asciiTheme="minorEastAsia" w:hAnsiTheme="minorEastAsia"/>
          <w:sz w:val="32"/>
          <w:szCs w:val="32"/>
        </w:rPr>
      </w:pPr>
      <w:r w:rsidRPr="007713B1">
        <w:rPr>
          <w:rFonts w:asciiTheme="minorEastAsia" w:hAnsiTheme="minorEastAsia"/>
          <w:sz w:val="32"/>
          <w:szCs w:val="32"/>
        </w:rPr>
        <w:t xml:space="preserve"> </w:t>
      </w:r>
      <w:r w:rsidRPr="007713B1">
        <w:rPr>
          <w:rFonts w:asciiTheme="minorEastAsia" w:hAnsiTheme="minorEastAsia" w:hint="eastAsia"/>
          <w:sz w:val="32"/>
          <w:szCs w:val="32"/>
        </w:rPr>
        <w:t>第六条 没有获得举办方会议邀请函的参会者一律不给予任何资助。只获得会议邀请函、没有提交会议论文的参会者，一般情况下不给予资助。特殊情况需要参会且申请资助者必须在参加会议前征求分管副院长意见，并得到院长的批准后方可赴会。每位老师原则上一年外出开会1次。</w:t>
      </w:r>
    </w:p>
    <w:p w:rsidR="00005532" w:rsidRPr="007713B1" w:rsidRDefault="00005532" w:rsidP="00005532">
      <w:pPr>
        <w:ind w:firstLine="555"/>
        <w:rPr>
          <w:rFonts w:asciiTheme="minorEastAsia" w:hAnsiTheme="minorEastAsia"/>
          <w:sz w:val="32"/>
          <w:szCs w:val="32"/>
        </w:rPr>
      </w:pPr>
      <w:r w:rsidRPr="007713B1">
        <w:rPr>
          <w:rFonts w:asciiTheme="minorEastAsia" w:hAnsiTheme="minorEastAsia" w:hint="eastAsia"/>
          <w:sz w:val="32"/>
          <w:szCs w:val="32"/>
        </w:rPr>
        <w:t>第七条  学院资助教师参加学术会议，住宿和交通等方</w:t>
      </w:r>
      <w:r w:rsidRPr="007713B1">
        <w:rPr>
          <w:rFonts w:asciiTheme="minorEastAsia" w:hAnsiTheme="minorEastAsia" w:hint="eastAsia"/>
          <w:sz w:val="32"/>
          <w:szCs w:val="32"/>
        </w:rPr>
        <w:lastRenderedPageBreak/>
        <w:t>面的报销标准按学校规定执行。</w:t>
      </w:r>
    </w:p>
    <w:p w:rsidR="00005532" w:rsidRPr="007713B1" w:rsidRDefault="00005532" w:rsidP="007713B1">
      <w:pPr>
        <w:ind w:firstLineChars="200" w:firstLine="640"/>
        <w:rPr>
          <w:rFonts w:asciiTheme="minorEastAsia" w:hAnsiTheme="minorEastAsia"/>
          <w:sz w:val="32"/>
          <w:szCs w:val="32"/>
        </w:rPr>
      </w:pPr>
      <w:r w:rsidRPr="007713B1">
        <w:rPr>
          <w:rFonts w:asciiTheme="minorEastAsia" w:hAnsiTheme="minorEastAsia" w:hint="eastAsia"/>
          <w:sz w:val="32"/>
          <w:szCs w:val="32"/>
        </w:rPr>
        <w:t>第八条   本办法自通过之日起生效，修改权和解释权归学院院务会议。</w:t>
      </w:r>
    </w:p>
    <w:p w:rsidR="007713B1" w:rsidRDefault="007713B1">
      <w:pPr>
        <w:widowControl/>
        <w:jc w:val="left"/>
        <w:rPr>
          <w:rFonts w:asciiTheme="majorEastAsia" w:eastAsiaTheme="majorEastAsia" w:hAnsiTheme="majorEastAsia"/>
          <w:b/>
          <w:sz w:val="36"/>
          <w:szCs w:val="36"/>
        </w:rPr>
      </w:pPr>
      <w:r>
        <w:rPr>
          <w:rFonts w:asciiTheme="majorEastAsia" w:eastAsiaTheme="majorEastAsia" w:hAnsiTheme="majorEastAsia"/>
          <w:b/>
          <w:sz w:val="36"/>
          <w:szCs w:val="36"/>
        </w:rPr>
        <w:br w:type="page"/>
      </w:r>
    </w:p>
    <w:p w:rsidR="00005532" w:rsidRPr="007713B1" w:rsidRDefault="007713B1" w:rsidP="00005532">
      <w:pPr>
        <w:jc w:val="center"/>
        <w:rPr>
          <w:rFonts w:asciiTheme="majorEastAsia" w:eastAsiaTheme="majorEastAsia" w:hAnsiTheme="majorEastAsia"/>
          <w:b/>
          <w:sz w:val="36"/>
          <w:szCs w:val="36"/>
        </w:rPr>
      </w:pPr>
      <w:r w:rsidRPr="007713B1">
        <w:rPr>
          <w:rFonts w:asciiTheme="majorEastAsia" w:eastAsiaTheme="majorEastAsia" w:hAnsiTheme="majorEastAsia" w:hint="eastAsia"/>
          <w:b/>
          <w:sz w:val="36"/>
          <w:szCs w:val="36"/>
        </w:rPr>
        <w:lastRenderedPageBreak/>
        <w:t>公共经济</w:t>
      </w:r>
      <w:r w:rsidR="00005532" w:rsidRPr="007713B1">
        <w:rPr>
          <w:rFonts w:asciiTheme="majorEastAsia" w:eastAsiaTheme="majorEastAsia" w:hAnsiTheme="majorEastAsia" w:hint="eastAsia"/>
          <w:b/>
          <w:sz w:val="36"/>
          <w:szCs w:val="36"/>
        </w:rPr>
        <w:t>学院社会服务项目管理暂行办法</w:t>
      </w:r>
    </w:p>
    <w:p w:rsidR="00005532" w:rsidRDefault="00005532" w:rsidP="00005532">
      <w:pPr>
        <w:rPr>
          <w:rFonts w:ascii="仿宋_GB2312"/>
          <w:sz w:val="28"/>
          <w:szCs w:val="28"/>
        </w:rPr>
      </w:pPr>
    </w:p>
    <w:p w:rsidR="00005532" w:rsidRPr="002D4A48" w:rsidRDefault="00005532" w:rsidP="00005532">
      <w:pPr>
        <w:numPr>
          <w:ilvl w:val="0"/>
          <w:numId w:val="1"/>
        </w:numPr>
        <w:jc w:val="center"/>
        <w:rPr>
          <w:rFonts w:asciiTheme="minorEastAsia" w:hAnsiTheme="minorEastAsia"/>
          <w:b/>
          <w:sz w:val="32"/>
          <w:szCs w:val="32"/>
        </w:rPr>
      </w:pPr>
      <w:r w:rsidRPr="002D4A48">
        <w:rPr>
          <w:rFonts w:asciiTheme="minorEastAsia" w:hAnsiTheme="minorEastAsia" w:hint="eastAsia"/>
          <w:b/>
          <w:sz w:val="32"/>
          <w:szCs w:val="32"/>
        </w:rPr>
        <w:t>总  则</w:t>
      </w:r>
    </w:p>
    <w:p w:rsidR="00005532" w:rsidRPr="002D4A48" w:rsidRDefault="00005532" w:rsidP="00005532">
      <w:pPr>
        <w:rPr>
          <w:rFonts w:asciiTheme="minorEastAsia" w:hAnsiTheme="minorEastAsia"/>
          <w:sz w:val="32"/>
          <w:szCs w:val="32"/>
        </w:rPr>
      </w:pPr>
      <w:r w:rsidRPr="002D4A48">
        <w:rPr>
          <w:rFonts w:asciiTheme="minorEastAsia" w:hAnsiTheme="minorEastAsia" w:hint="eastAsia"/>
          <w:sz w:val="32"/>
          <w:szCs w:val="32"/>
        </w:rPr>
        <w:t xml:space="preserve">    第一条  为不断提升学院社会服务水平，服务社会经济发展，根据学校相关规定，特制定本办法。</w:t>
      </w:r>
    </w:p>
    <w:p w:rsidR="00005532" w:rsidRPr="002D4A48" w:rsidRDefault="00005532" w:rsidP="00005532">
      <w:pPr>
        <w:ind w:firstLine="555"/>
        <w:rPr>
          <w:rFonts w:asciiTheme="minorEastAsia" w:hAnsiTheme="minorEastAsia"/>
          <w:sz w:val="32"/>
          <w:szCs w:val="32"/>
        </w:rPr>
      </w:pPr>
      <w:r w:rsidRPr="002D4A48">
        <w:rPr>
          <w:rFonts w:asciiTheme="minorEastAsia" w:hAnsiTheme="minorEastAsia" w:hint="eastAsia"/>
          <w:sz w:val="32"/>
          <w:szCs w:val="32"/>
        </w:rPr>
        <w:t>第二条  本办法所指的社会服务项目包括学院为</w:t>
      </w:r>
      <w:r w:rsidR="002D4A48" w:rsidRPr="002D4A48">
        <w:rPr>
          <w:rFonts w:asciiTheme="minorEastAsia" w:hAnsiTheme="minorEastAsia" w:hint="eastAsia"/>
          <w:sz w:val="32"/>
          <w:szCs w:val="32"/>
        </w:rPr>
        <w:t>企事业单位</w:t>
      </w:r>
      <w:r w:rsidRPr="002D4A48">
        <w:rPr>
          <w:rFonts w:asciiTheme="minorEastAsia" w:hAnsiTheme="minorEastAsia" w:hint="eastAsia"/>
          <w:sz w:val="32"/>
          <w:szCs w:val="32"/>
        </w:rPr>
        <w:t>和政府部门等提供的专项教育服务项目、学院为学校其他兄弟学院、部门提供的社会服务管理项目等。</w:t>
      </w:r>
    </w:p>
    <w:p w:rsidR="00005532" w:rsidRPr="002D4A48" w:rsidRDefault="00005532" w:rsidP="00005532">
      <w:pPr>
        <w:ind w:firstLine="555"/>
        <w:rPr>
          <w:rFonts w:asciiTheme="minorEastAsia" w:hAnsiTheme="minorEastAsia"/>
          <w:sz w:val="32"/>
          <w:szCs w:val="32"/>
        </w:rPr>
      </w:pPr>
      <w:r w:rsidRPr="002D4A48">
        <w:rPr>
          <w:rFonts w:asciiTheme="minorEastAsia" w:hAnsiTheme="minorEastAsia" w:hint="eastAsia"/>
          <w:sz w:val="32"/>
          <w:szCs w:val="32"/>
        </w:rPr>
        <w:t>第三条  本办法遵循“用户至上、利益共享”的原则，鼓励所有员工参与社会服务项目的管理，保障学院社会服务的社会声誉。</w:t>
      </w:r>
    </w:p>
    <w:p w:rsidR="00005532" w:rsidRPr="002D4A48" w:rsidRDefault="00005532" w:rsidP="00005532">
      <w:pPr>
        <w:jc w:val="center"/>
        <w:rPr>
          <w:rFonts w:asciiTheme="minorEastAsia" w:hAnsiTheme="minorEastAsia"/>
          <w:b/>
          <w:sz w:val="32"/>
          <w:szCs w:val="32"/>
        </w:rPr>
      </w:pPr>
      <w:r w:rsidRPr="002D4A48">
        <w:rPr>
          <w:rFonts w:asciiTheme="minorEastAsia" w:hAnsiTheme="minorEastAsia" w:hint="eastAsia"/>
          <w:b/>
          <w:sz w:val="32"/>
          <w:szCs w:val="32"/>
        </w:rPr>
        <w:t>第二章  管理组织</w:t>
      </w:r>
    </w:p>
    <w:p w:rsidR="00005532" w:rsidRPr="002D4A48" w:rsidRDefault="00005532" w:rsidP="00005532">
      <w:pPr>
        <w:ind w:firstLine="555"/>
        <w:rPr>
          <w:rFonts w:asciiTheme="minorEastAsia" w:hAnsiTheme="minorEastAsia"/>
          <w:sz w:val="32"/>
          <w:szCs w:val="32"/>
        </w:rPr>
      </w:pPr>
      <w:r w:rsidRPr="002D4A48">
        <w:rPr>
          <w:rFonts w:asciiTheme="minorEastAsia" w:hAnsiTheme="minorEastAsia" w:hint="eastAsia"/>
          <w:sz w:val="32"/>
          <w:szCs w:val="32"/>
        </w:rPr>
        <w:t>第四条  学院指定班子成员分管社会服务项目开拓与管理，领导班子对所有项目进行集体决策。</w:t>
      </w:r>
    </w:p>
    <w:p w:rsidR="00005532" w:rsidRPr="002D4A48" w:rsidRDefault="00005532" w:rsidP="00005532">
      <w:pPr>
        <w:ind w:firstLine="555"/>
        <w:rPr>
          <w:rFonts w:asciiTheme="minorEastAsia" w:hAnsiTheme="minorEastAsia"/>
          <w:sz w:val="32"/>
          <w:szCs w:val="32"/>
        </w:rPr>
      </w:pPr>
      <w:r w:rsidRPr="002D4A48">
        <w:rPr>
          <w:rFonts w:asciiTheme="minorEastAsia" w:hAnsiTheme="minorEastAsia" w:hint="eastAsia"/>
          <w:sz w:val="32"/>
          <w:szCs w:val="32"/>
        </w:rPr>
        <w:t>第五条  学院对所有社会服务项目实行“项目负责制”，项目承揽人负责相关项目的运作，学院提供相关的支持。</w:t>
      </w:r>
    </w:p>
    <w:p w:rsidR="00005532" w:rsidRPr="002D4A48" w:rsidRDefault="00005532" w:rsidP="00005532">
      <w:pPr>
        <w:jc w:val="center"/>
        <w:rPr>
          <w:rFonts w:asciiTheme="minorEastAsia" w:hAnsiTheme="minorEastAsia"/>
          <w:b/>
          <w:sz w:val="32"/>
          <w:szCs w:val="32"/>
        </w:rPr>
      </w:pPr>
      <w:r w:rsidRPr="002D4A48">
        <w:rPr>
          <w:rFonts w:asciiTheme="minorEastAsia" w:hAnsiTheme="minorEastAsia" w:hint="eastAsia"/>
          <w:b/>
          <w:sz w:val="32"/>
          <w:szCs w:val="32"/>
        </w:rPr>
        <w:t>第三章  管理程序</w:t>
      </w:r>
    </w:p>
    <w:p w:rsidR="00005532" w:rsidRPr="002D4A48" w:rsidRDefault="002D4A48" w:rsidP="00005532">
      <w:pPr>
        <w:ind w:firstLine="555"/>
        <w:rPr>
          <w:rFonts w:asciiTheme="minorEastAsia" w:hAnsiTheme="minorEastAsia"/>
          <w:sz w:val="32"/>
          <w:szCs w:val="32"/>
        </w:rPr>
      </w:pPr>
      <w:r>
        <w:rPr>
          <w:rFonts w:asciiTheme="minorEastAsia" w:hAnsiTheme="minorEastAsia" w:hint="eastAsia"/>
          <w:sz w:val="32"/>
          <w:szCs w:val="32"/>
        </w:rPr>
        <w:t>第六</w:t>
      </w:r>
      <w:r w:rsidR="00005532" w:rsidRPr="002D4A48">
        <w:rPr>
          <w:rFonts w:asciiTheme="minorEastAsia" w:hAnsiTheme="minorEastAsia" w:hint="eastAsia"/>
          <w:sz w:val="32"/>
          <w:szCs w:val="32"/>
        </w:rPr>
        <w:t>条  学院所有员工根据自己的信息与社会关系，向学院提出开拓社会服务项目的申请，学院提供相应的支持。</w:t>
      </w:r>
    </w:p>
    <w:p w:rsidR="00005532" w:rsidRPr="002D4A48" w:rsidRDefault="002D4A48" w:rsidP="00005532">
      <w:pPr>
        <w:ind w:firstLine="555"/>
        <w:rPr>
          <w:rFonts w:asciiTheme="minorEastAsia" w:hAnsiTheme="minorEastAsia"/>
          <w:sz w:val="32"/>
          <w:szCs w:val="32"/>
        </w:rPr>
      </w:pPr>
      <w:r>
        <w:rPr>
          <w:rFonts w:asciiTheme="minorEastAsia" w:hAnsiTheme="minorEastAsia" w:hint="eastAsia"/>
          <w:sz w:val="32"/>
          <w:szCs w:val="32"/>
        </w:rPr>
        <w:t>第七</w:t>
      </w:r>
      <w:r w:rsidR="00005532" w:rsidRPr="002D4A48">
        <w:rPr>
          <w:rFonts w:asciiTheme="minorEastAsia" w:hAnsiTheme="minorEastAsia" w:hint="eastAsia"/>
          <w:sz w:val="32"/>
          <w:szCs w:val="32"/>
        </w:rPr>
        <w:t>条  所有社会服务项目在相关合作意向达成后，学院领导班子集体讨论通过后实施。</w:t>
      </w:r>
    </w:p>
    <w:p w:rsidR="00005532" w:rsidRPr="002D4A48" w:rsidRDefault="00005532" w:rsidP="00005532">
      <w:pPr>
        <w:rPr>
          <w:rFonts w:asciiTheme="minorEastAsia" w:hAnsiTheme="minorEastAsia"/>
          <w:sz w:val="32"/>
          <w:szCs w:val="32"/>
        </w:rPr>
      </w:pPr>
      <w:r w:rsidRPr="002D4A48">
        <w:rPr>
          <w:rFonts w:asciiTheme="minorEastAsia" w:hAnsiTheme="minorEastAsia" w:hint="eastAsia"/>
          <w:sz w:val="32"/>
          <w:szCs w:val="32"/>
        </w:rPr>
        <w:t xml:space="preserve">    </w:t>
      </w:r>
      <w:r w:rsidR="002D4A48">
        <w:rPr>
          <w:rFonts w:asciiTheme="minorEastAsia" w:hAnsiTheme="minorEastAsia" w:hint="eastAsia"/>
          <w:sz w:val="32"/>
          <w:szCs w:val="32"/>
        </w:rPr>
        <w:t>第八</w:t>
      </w:r>
      <w:r w:rsidRPr="002D4A48">
        <w:rPr>
          <w:rFonts w:asciiTheme="minorEastAsia" w:hAnsiTheme="minorEastAsia" w:hint="eastAsia"/>
          <w:sz w:val="32"/>
          <w:szCs w:val="32"/>
        </w:rPr>
        <w:t>条  学院办公室为每一个社会服务项目制定成本</w:t>
      </w:r>
      <w:r w:rsidRPr="002D4A48">
        <w:rPr>
          <w:rFonts w:asciiTheme="minorEastAsia" w:hAnsiTheme="minorEastAsia" w:hint="eastAsia"/>
          <w:sz w:val="32"/>
          <w:szCs w:val="32"/>
        </w:rPr>
        <w:lastRenderedPageBreak/>
        <w:t>收益表，</w:t>
      </w:r>
      <w:r w:rsidR="002D4A48">
        <w:rPr>
          <w:rFonts w:asciiTheme="minorEastAsia" w:hAnsiTheme="minorEastAsia" w:hint="eastAsia"/>
          <w:sz w:val="32"/>
          <w:szCs w:val="32"/>
        </w:rPr>
        <w:t>报销社会服务过程中发生的费用，</w:t>
      </w:r>
      <w:r w:rsidRPr="002D4A48">
        <w:rPr>
          <w:rFonts w:asciiTheme="minorEastAsia" w:hAnsiTheme="minorEastAsia" w:hint="eastAsia"/>
          <w:sz w:val="32"/>
          <w:szCs w:val="32"/>
        </w:rPr>
        <w:t>并实行定期</w:t>
      </w:r>
      <w:r w:rsidR="002D4A48">
        <w:rPr>
          <w:rFonts w:asciiTheme="minorEastAsia" w:hAnsiTheme="minorEastAsia" w:hint="eastAsia"/>
          <w:sz w:val="32"/>
          <w:szCs w:val="32"/>
        </w:rPr>
        <w:t>预算和决算</w:t>
      </w:r>
      <w:r w:rsidRPr="002D4A48">
        <w:rPr>
          <w:rFonts w:asciiTheme="minorEastAsia" w:hAnsiTheme="minorEastAsia" w:hint="eastAsia"/>
          <w:sz w:val="32"/>
          <w:szCs w:val="32"/>
        </w:rPr>
        <w:t>。</w:t>
      </w:r>
    </w:p>
    <w:p w:rsidR="00005532" w:rsidRPr="002D4A48" w:rsidRDefault="00005532" w:rsidP="00005532">
      <w:pPr>
        <w:jc w:val="center"/>
        <w:rPr>
          <w:rFonts w:asciiTheme="minorEastAsia" w:hAnsiTheme="minorEastAsia"/>
          <w:b/>
          <w:sz w:val="32"/>
          <w:szCs w:val="32"/>
        </w:rPr>
      </w:pPr>
      <w:r w:rsidRPr="002D4A48">
        <w:rPr>
          <w:rFonts w:asciiTheme="minorEastAsia" w:hAnsiTheme="minorEastAsia" w:hint="eastAsia"/>
          <w:b/>
          <w:sz w:val="32"/>
          <w:szCs w:val="32"/>
        </w:rPr>
        <w:t>第四章  项目管理与实施</w:t>
      </w:r>
    </w:p>
    <w:p w:rsidR="00005532" w:rsidRPr="002D4A48" w:rsidRDefault="002D4A48" w:rsidP="00005532">
      <w:pPr>
        <w:ind w:firstLine="555"/>
        <w:rPr>
          <w:rFonts w:asciiTheme="minorEastAsia" w:hAnsiTheme="minorEastAsia"/>
          <w:sz w:val="32"/>
          <w:szCs w:val="32"/>
        </w:rPr>
      </w:pPr>
      <w:r>
        <w:rPr>
          <w:rFonts w:asciiTheme="minorEastAsia" w:hAnsiTheme="minorEastAsia" w:hint="eastAsia"/>
          <w:sz w:val="32"/>
          <w:szCs w:val="32"/>
        </w:rPr>
        <w:t>第九</w:t>
      </w:r>
      <w:r w:rsidR="00005532" w:rsidRPr="002D4A48">
        <w:rPr>
          <w:rFonts w:asciiTheme="minorEastAsia" w:hAnsiTheme="minorEastAsia" w:hint="eastAsia"/>
          <w:sz w:val="32"/>
          <w:szCs w:val="32"/>
        </w:rPr>
        <w:t>条  社会服务项目与用户单位签订协议后，项目承揽人在学院办公室的协助下，负责项目的教师安排、教学计划的执行和教学效果的评价等，并向学院领导班子报告。</w:t>
      </w:r>
    </w:p>
    <w:p w:rsidR="00005532" w:rsidRPr="002D4A48" w:rsidRDefault="002D4A48" w:rsidP="00005532">
      <w:pPr>
        <w:ind w:firstLine="555"/>
        <w:rPr>
          <w:rFonts w:asciiTheme="minorEastAsia" w:hAnsiTheme="minorEastAsia"/>
          <w:sz w:val="32"/>
          <w:szCs w:val="32"/>
        </w:rPr>
      </w:pPr>
      <w:r>
        <w:rPr>
          <w:rFonts w:asciiTheme="minorEastAsia" w:hAnsiTheme="minorEastAsia" w:hint="eastAsia"/>
          <w:sz w:val="32"/>
          <w:szCs w:val="32"/>
        </w:rPr>
        <w:t>第十</w:t>
      </w:r>
      <w:r w:rsidR="00005532" w:rsidRPr="002D4A48">
        <w:rPr>
          <w:rFonts w:asciiTheme="minorEastAsia" w:hAnsiTheme="minorEastAsia" w:hint="eastAsia"/>
          <w:sz w:val="32"/>
          <w:szCs w:val="32"/>
        </w:rPr>
        <w:t>条  学院办公室负责所有社会服务项目的合同管理和财务管理，并向学院财务管理委员会报告。</w:t>
      </w:r>
    </w:p>
    <w:p w:rsidR="00005532" w:rsidRPr="002D4A48" w:rsidRDefault="00005532" w:rsidP="00005532">
      <w:pPr>
        <w:jc w:val="center"/>
        <w:rPr>
          <w:rFonts w:asciiTheme="minorEastAsia" w:hAnsiTheme="minorEastAsia"/>
          <w:b/>
          <w:sz w:val="32"/>
          <w:szCs w:val="32"/>
        </w:rPr>
      </w:pPr>
      <w:r w:rsidRPr="002D4A48">
        <w:rPr>
          <w:rFonts w:asciiTheme="minorEastAsia" w:hAnsiTheme="minorEastAsia" w:hint="eastAsia"/>
          <w:b/>
          <w:sz w:val="32"/>
          <w:szCs w:val="32"/>
        </w:rPr>
        <w:t>第五章  分配与奖励</w:t>
      </w:r>
    </w:p>
    <w:p w:rsidR="00005532" w:rsidRPr="002D4A48" w:rsidRDefault="002D4A48" w:rsidP="00005532">
      <w:pPr>
        <w:ind w:firstLine="555"/>
        <w:rPr>
          <w:rFonts w:asciiTheme="minorEastAsia" w:hAnsiTheme="minorEastAsia"/>
          <w:sz w:val="32"/>
          <w:szCs w:val="32"/>
        </w:rPr>
      </w:pPr>
      <w:r>
        <w:rPr>
          <w:rFonts w:asciiTheme="minorEastAsia" w:hAnsiTheme="minorEastAsia" w:hint="eastAsia"/>
          <w:sz w:val="32"/>
          <w:szCs w:val="32"/>
        </w:rPr>
        <w:t>第十一</w:t>
      </w:r>
      <w:r w:rsidR="00005532" w:rsidRPr="002D4A48">
        <w:rPr>
          <w:rFonts w:asciiTheme="minorEastAsia" w:hAnsiTheme="minorEastAsia" w:hint="eastAsia"/>
          <w:sz w:val="32"/>
          <w:szCs w:val="32"/>
        </w:rPr>
        <w:t>条  学院社会服务项目收入除去教师课时费、业务成本等费用的余额由学院统筹分配。</w:t>
      </w:r>
    </w:p>
    <w:p w:rsidR="00005532" w:rsidRPr="002D4A48" w:rsidRDefault="002D4A48" w:rsidP="00005532">
      <w:pPr>
        <w:ind w:firstLine="555"/>
        <w:rPr>
          <w:rFonts w:asciiTheme="minorEastAsia" w:hAnsiTheme="minorEastAsia"/>
          <w:sz w:val="32"/>
          <w:szCs w:val="32"/>
        </w:rPr>
      </w:pPr>
      <w:r>
        <w:rPr>
          <w:rFonts w:asciiTheme="minorEastAsia" w:hAnsiTheme="minorEastAsia" w:hint="eastAsia"/>
          <w:sz w:val="32"/>
          <w:szCs w:val="32"/>
        </w:rPr>
        <w:t>第十二</w:t>
      </w:r>
      <w:r w:rsidR="00005532" w:rsidRPr="002D4A48">
        <w:rPr>
          <w:rFonts w:asciiTheme="minorEastAsia" w:hAnsiTheme="minorEastAsia" w:hint="eastAsia"/>
          <w:sz w:val="32"/>
          <w:szCs w:val="32"/>
        </w:rPr>
        <w:t>条  为激励所有员工和相关社会关系为我院承揽项目，学院所有社会服务项目利润的</w:t>
      </w:r>
      <w:r>
        <w:rPr>
          <w:rFonts w:asciiTheme="minorEastAsia" w:hAnsiTheme="minorEastAsia" w:hint="eastAsia"/>
          <w:sz w:val="32"/>
          <w:szCs w:val="32"/>
        </w:rPr>
        <w:t>15-20</w:t>
      </w:r>
      <w:r w:rsidR="00005532" w:rsidRPr="002D4A48">
        <w:rPr>
          <w:rFonts w:asciiTheme="minorEastAsia" w:hAnsiTheme="minorEastAsia" w:hint="eastAsia"/>
          <w:sz w:val="32"/>
          <w:szCs w:val="32"/>
        </w:rPr>
        <w:t>%</w:t>
      </w:r>
      <w:r>
        <w:rPr>
          <w:rFonts w:asciiTheme="minorEastAsia" w:hAnsiTheme="minorEastAsia" w:hint="eastAsia"/>
          <w:sz w:val="32"/>
          <w:szCs w:val="32"/>
        </w:rPr>
        <w:t>，在学校财务和相关政策允许的情况下，由</w:t>
      </w:r>
      <w:r w:rsidR="00005532" w:rsidRPr="002D4A48">
        <w:rPr>
          <w:rFonts w:asciiTheme="minorEastAsia" w:hAnsiTheme="minorEastAsia" w:hint="eastAsia"/>
          <w:sz w:val="32"/>
          <w:szCs w:val="32"/>
        </w:rPr>
        <w:t>项目承揽人支配发放。</w:t>
      </w:r>
    </w:p>
    <w:p w:rsidR="00005532" w:rsidRPr="002D4A48" w:rsidRDefault="00005532" w:rsidP="00005532">
      <w:pPr>
        <w:jc w:val="center"/>
        <w:rPr>
          <w:rFonts w:asciiTheme="minorEastAsia" w:hAnsiTheme="minorEastAsia"/>
          <w:b/>
          <w:sz w:val="32"/>
          <w:szCs w:val="32"/>
        </w:rPr>
      </w:pPr>
      <w:r w:rsidRPr="002D4A48">
        <w:rPr>
          <w:rFonts w:asciiTheme="minorEastAsia" w:hAnsiTheme="minorEastAsia" w:hint="eastAsia"/>
          <w:b/>
          <w:sz w:val="32"/>
          <w:szCs w:val="32"/>
        </w:rPr>
        <w:t>第六章  监  督</w:t>
      </w:r>
    </w:p>
    <w:p w:rsidR="00005532" w:rsidRPr="002D4A48" w:rsidRDefault="00005532" w:rsidP="00005532">
      <w:pPr>
        <w:rPr>
          <w:rFonts w:asciiTheme="minorEastAsia" w:hAnsiTheme="minorEastAsia"/>
          <w:sz w:val="32"/>
          <w:szCs w:val="32"/>
        </w:rPr>
      </w:pPr>
      <w:r w:rsidRPr="002D4A48">
        <w:rPr>
          <w:rFonts w:asciiTheme="minorEastAsia" w:hAnsiTheme="minorEastAsia" w:hint="eastAsia"/>
          <w:sz w:val="32"/>
          <w:szCs w:val="32"/>
        </w:rPr>
        <w:t xml:space="preserve">    </w:t>
      </w:r>
      <w:r w:rsidR="002D4A48">
        <w:rPr>
          <w:rFonts w:asciiTheme="minorEastAsia" w:hAnsiTheme="minorEastAsia" w:hint="eastAsia"/>
          <w:sz w:val="32"/>
          <w:szCs w:val="32"/>
        </w:rPr>
        <w:t>第十三</w:t>
      </w:r>
      <w:r w:rsidRPr="002D4A48">
        <w:rPr>
          <w:rFonts w:asciiTheme="minorEastAsia" w:hAnsiTheme="minorEastAsia" w:hint="eastAsia"/>
          <w:sz w:val="32"/>
          <w:szCs w:val="32"/>
        </w:rPr>
        <w:t xml:space="preserve">条  </w:t>
      </w:r>
      <w:r w:rsidR="00F31AD3">
        <w:rPr>
          <w:rFonts w:asciiTheme="minorEastAsia" w:hAnsiTheme="minorEastAsia" w:hint="eastAsia"/>
          <w:sz w:val="32"/>
          <w:szCs w:val="32"/>
        </w:rPr>
        <w:t>学院所有社会服务项目接受所有员工的监督。如对</w:t>
      </w:r>
      <w:r w:rsidRPr="002D4A48">
        <w:rPr>
          <w:rFonts w:asciiTheme="minorEastAsia" w:hAnsiTheme="minorEastAsia" w:hint="eastAsia"/>
          <w:sz w:val="32"/>
          <w:szCs w:val="32"/>
        </w:rPr>
        <w:t>相关项目有疑问，可提出申请，经领导班子同意后，学院办公室负责提供相关信息。</w:t>
      </w:r>
    </w:p>
    <w:p w:rsidR="00005532" w:rsidRPr="002D4A48" w:rsidRDefault="00005532" w:rsidP="00005532">
      <w:pPr>
        <w:jc w:val="center"/>
        <w:rPr>
          <w:rFonts w:asciiTheme="minorEastAsia" w:hAnsiTheme="minorEastAsia"/>
          <w:b/>
          <w:sz w:val="32"/>
          <w:szCs w:val="32"/>
        </w:rPr>
      </w:pPr>
      <w:r w:rsidRPr="002D4A48">
        <w:rPr>
          <w:rFonts w:asciiTheme="minorEastAsia" w:hAnsiTheme="minorEastAsia" w:hint="eastAsia"/>
          <w:b/>
          <w:sz w:val="32"/>
          <w:szCs w:val="32"/>
        </w:rPr>
        <w:t>第七章  其   他</w:t>
      </w:r>
    </w:p>
    <w:p w:rsidR="00005532" w:rsidRPr="002D4A48" w:rsidRDefault="002D4A48" w:rsidP="00005532">
      <w:pPr>
        <w:ind w:firstLine="555"/>
        <w:rPr>
          <w:rFonts w:asciiTheme="minorEastAsia" w:hAnsiTheme="minorEastAsia"/>
          <w:sz w:val="32"/>
          <w:szCs w:val="32"/>
        </w:rPr>
      </w:pPr>
      <w:r>
        <w:rPr>
          <w:rFonts w:asciiTheme="minorEastAsia" w:hAnsiTheme="minorEastAsia" w:hint="eastAsia"/>
          <w:sz w:val="32"/>
          <w:szCs w:val="32"/>
        </w:rPr>
        <w:t>第十四</w:t>
      </w:r>
      <w:r w:rsidR="00005532" w:rsidRPr="002D4A48">
        <w:rPr>
          <w:rFonts w:asciiTheme="minorEastAsia" w:hAnsiTheme="minorEastAsia" w:hint="eastAsia"/>
          <w:sz w:val="32"/>
          <w:szCs w:val="32"/>
        </w:rPr>
        <w:t>条  学院不鼓励本院员工开办与学院有社会服务项目竞争的公司等实体。如有开设相关公司等实体，应向学院领导班子报告，并向学院交纳一定的管理费。</w:t>
      </w:r>
    </w:p>
    <w:p w:rsidR="00005532" w:rsidRPr="002D4A48" w:rsidRDefault="002D4A48" w:rsidP="00005532">
      <w:pPr>
        <w:ind w:firstLine="555"/>
        <w:rPr>
          <w:rFonts w:asciiTheme="minorEastAsia" w:hAnsiTheme="minorEastAsia"/>
          <w:sz w:val="32"/>
          <w:szCs w:val="32"/>
        </w:rPr>
      </w:pPr>
      <w:r>
        <w:rPr>
          <w:rFonts w:asciiTheme="minorEastAsia" w:hAnsiTheme="minorEastAsia" w:hint="eastAsia"/>
          <w:sz w:val="32"/>
          <w:szCs w:val="32"/>
        </w:rPr>
        <w:lastRenderedPageBreak/>
        <w:t>第十五</w:t>
      </w:r>
      <w:r w:rsidR="00005532" w:rsidRPr="002D4A48">
        <w:rPr>
          <w:rFonts w:asciiTheme="minorEastAsia" w:hAnsiTheme="minorEastAsia" w:hint="eastAsia"/>
          <w:sz w:val="32"/>
          <w:szCs w:val="32"/>
        </w:rPr>
        <w:t>条  为形成学院竞争性的教师团队，提高社会服务收益，学院教师接受兄弟学院社会服务项目教学任务时应向学院领导班子汇报。</w:t>
      </w:r>
    </w:p>
    <w:p w:rsidR="00005532" w:rsidRPr="002D4A48" w:rsidRDefault="002D4A48" w:rsidP="002D4A48">
      <w:pPr>
        <w:ind w:firstLine="555"/>
        <w:rPr>
          <w:rFonts w:asciiTheme="minorEastAsia" w:hAnsiTheme="minorEastAsia"/>
          <w:sz w:val="32"/>
          <w:szCs w:val="32"/>
        </w:rPr>
      </w:pPr>
      <w:r>
        <w:rPr>
          <w:rFonts w:asciiTheme="minorEastAsia" w:hAnsiTheme="minorEastAsia" w:hint="eastAsia"/>
          <w:sz w:val="32"/>
          <w:szCs w:val="32"/>
        </w:rPr>
        <w:t>第十六</w:t>
      </w:r>
      <w:r w:rsidR="00005532" w:rsidRPr="002D4A48">
        <w:rPr>
          <w:rFonts w:asciiTheme="minorEastAsia" w:hAnsiTheme="minorEastAsia" w:hint="eastAsia"/>
          <w:sz w:val="32"/>
          <w:szCs w:val="32"/>
        </w:rPr>
        <w:t>条  本办法自发布之日起实施，原有相关办法自行作废。</w:t>
      </w:r>
    </w:p>
    <w:p w:rsidR="00005532" w:rsidRPr="002D4A48" w:rsidRDefault="00005532" w:rsidP="00005532">
      <w:pPr>
        <w:rPr>
          <w:rFonts w:asciiTheme="minorEastAsia" w:hAnsiTheme="minorEastAsia"/>
          <w:sz w:val="32"/>
          <w:szCs w:val="32"/>
        </w:rPr>
      </w:pPr>
    </w:p>
    <w:p w:rsidR="00005532" w:rsidRPr="002D4A48" w:rsidRDefault="00005532" w:rsidP="00D96399">
      <w:pPr>
        <w:widowControl/>
        <w:spacing w:line="390" w:lineRule="atLeast"/>
        <w:jc w:val="left"/>
        <w:rPr>
          <w:rFonts w:asciiTheme="minorEastAsia" w:hAnsiTheme="minorEastAsia" w:cs="宋体"/>
          <w:kern w:val="0"/>
          <w:sz w:val="32"/>
          <w:szCs w:val="32"/>
        </w:rPr>
      </w:pPr>
    </w:p>
    <w:sectPr w:rsidR="00005532" w:rsidRPr="002D4A48" w:rsidSect="007143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75" w:rsidRDefault="00EC0A75" w:rsidP="00D96399">
      <w:r>
        <w:separator/>
      </w:r>
    </w:p>
  </w:endnote>
  <w:endnote w:type="continuationSeparator" w:id="0">
    <w:p w:rsidR="00EC0A75" w:rsidRDefault="00EC0A75" w:rsidP="00D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554328"/>
      <w:docPartObj>
        <w:docPartGallery w:val="Page Numbers (Bottom of Page)"/>
        <w:docPartUnique/>
      </w:docPartObj>
    </w:sdtPr>
    <w:sdtEndPr/>
    <w:sdtContent>
      <w:p w:rsidR="00C93A14" w:rsidRDefault="00A51EC9">
        <w:pPr>
          <w:pStyle w:val="a5"/>
        </w:pPr>
        <w:r>
          <w:fldChar w:fldCharType="begin"/>
        </w:r>
        <w:r>
          <w:instrText xml:space="preserve"> PAGE   \* MERGEFORMAT </w:instrText>
        </w:r>
        <w:r>
          <w:fldChar w:fldCharType="separate"/>
        </w:r>
        <w:r w:rsidR="00631AC2" w:rsidRPr="00631AC2">
          <w:rPr>
            <w:noProof/>
            <w:lang w:val="zh-CN"/>
          </w:rPr>
          <w:t>1</w:t>
        </w:r>
        <w:r>
          <w:rPr>
            <w:noProof/>
            <w:lang w:val="zh-CN"/>
          </w:rPr>
          <w:fldChar w:fldCharType="end"/>
        </w:r>
      </w:p>
    </w:sdtContent>
  </w:sdt>
  <w:p w:rsidR="00C93A14" w:rsidRDefault="00C93A1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75" w:rsidRDefault="00EC0A75" w:rsidP="00D96399">
      <w:r>
        <w:separator/>
      </w:r>
    </w:p>
  </w:footnote>
  <w:footnote w:type="continuationSeparator" w:id="0">
    <w:p w:rsidR="00EC0A75" w:rsidRDefault="00EC0A75" w:rsidP="00D963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35AE"/>
    <w:multiLevelType w:val="hybridMultilevel"/>
    <w:tmpl w:val="9A482CCC"/>
    <w:lvl w:ilvl="0" w:tplc="6BA29850">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399"/>
    <w:rsid w:val="00005532"/>
    <w:rsid w:val="000A55AB"/>
    <w:rsid w:val="00171A21"/>
    <w:rsid w:val="001D050B"/>
    <w:rsid w:val="00284FEE"/>
    <w:rsid w:val="002D4A48"/>
    <w:rsid w:val="003236D6"/>
    <w:rsid w:val="003F590B"/>
    <w:rsid w:val="00416C8D"/>
    <w:rsid w:val="004329D4"/>
    <w:rsid w:val="00586157"/>
    <w:rsid w:val="005A3597"/>
    <w:rsid w:val="00631AC2"/>
    <w:rsid w:val="00687E32"/>
    <w:rsid w:val="006B109F"/>
    <w:rsid w:val="00714329"/>
    <w:rsid w:val="007713B1"/>
    <w:rsid w:val="007C5C71"/>
    <w:rsid w:val="007D2221"/>
    <w:rsid w:val="007F0A3D"/>
    <w:rsid w:val="00A51EC9"/>
    <w:rsid w:val="00B12BD2"/>
    <w:rsid w:val="00C93A14"/>
    <w:rsid w:val="00CF6D08"/>
    <w:rsid w:val="00D04719"/>
    <w:rsid w:val="00D73BA5"/>
    <w:rsid w:val="00D96399"/>
    <w:rsid w:val="00E2761B"/>
    <w:rsid w:val="00E45384"/>
    <w:rsid w:val="00EC0A75"/>
    <w:rsid w:val="00ED640A"/>
    <w:rsid w:val="00F3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6AB201-4F02-44F6-9292-8E630808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63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96399"/>
    <w:rPr>
      <w:sz w:val="18"/>
      <w:szCs w:val="18"/>
    </w:rPr>
  </w:style>
  <w:style w:type="paragraph" w:styleId="a5">
    <w:name w:val="footer"/>
    <w:basedOn w:val="a"/>
    <w:link w:val="a6"/>
    <w:uiPriority w:val="99"/>
    <w:unhideWhenUsed/>
    <w:rsid w:val="00D96399"/>
    <w:pPr>
      <w:tabs>
        <w:tab w:val="center" w:pos="4153"/>
        <w:tab w:val="right" w:pos="8306"/>
      </w:tabs>
      <w:snapToGrid w:val="0"/>
      <w:jc w:val="left"/>
    </w:pPr>
    <w:rPr>
      <w:sz w:val="18"/>
      <w:szCs w:val="18"/>
    </w:rPr>
  </w:style>
  <w:style w:type="character" w:customStyle="1" w:styleId="a6">
    <w:name w:val="页脚 字符"/>
    <w:basedOn w:val="a0"/>
    <w:link w:val="a5"/>
    <w:uiPriority w:val="99"/>
    <w:rsid w:val="00D96399"/>
    <w:rPr>
      <w:sz w:val="18"/>
      <w:szCs w:val="18"/>
    </w:rPr>
  </w:style>
  <w:style w:type="paragraph" w:styleId="a7">
    <w:name w:val="Normal (Web)"/>
    <w:basedOn w:val="a"/>
    <w:uiPriority w:val="99"/>
    <w:rsid w:val="00005532"/>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3F590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F590B"/>
    <w:rPr>
      <w:b/>
      <w:bCs/>
    </w:rPr>
  </w:style>
  <w:style w:type="paragraph" w:customStyle="1" w:styleId="vsbcontentend">
    <w:name w:val="vsbcontent_end"/>
    <w:basedOn w:val="a"/>
    <w:rsid w:val="003F590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3F590B"/>
    <w:pPr>
      <w:widowControl/>
      <w:spacing w:before="100" w:beforeAutospacing="1" w:after="100" w:afterAutospacing="1"/>
      <w:jc w:val="left"/>
    </w:pPr>
    <w:rPr>
      <w:rFonts w:ascii="宋体" w:eastAsia="宋体" w:hAnsi="宋体" w:cs="宋体"/>
      <w:kern w:val="0"/>
      <w:sz w:val="24"/>
      <w:szCs w:val="24"/>
    </w:rPr>
  </w:style>
  <w:style w:type="paragraph" w:customStyle="1" w:styleId="datetime1">
    <w:name w:val="datetime1"/>
    <w:basedOn w:val="a"/>
    <w:rsid w:val="004329D4"/>
    <w:pPr>
      <w:widowControl/>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6055">
      <w:bodyDiv w:val="1"/>
      <w:marLeft w:val="0"/>
      <w:marRight w:val="0"/>
      <w:marTop w:val="100"/>
      <w:marBottom w:val="100"/>
      <w:divBdr>
        <w:top w:val="none" w:sz="0" w:space="0" w:color="auto"/>
        <w:left w:val="none" w:sz="0" w:space="0" w:color="auto"/>
        <w:bottom w:val="none" w:sz="0" w:space="0" w:color="auto"/>
        <w:right w:val="none" w:sz="0" w:space="0" w:color="auto"/>
      </w:divBdr>
      <w:divsChild>
        <w:div w:id="1695687132">
          <w:marLeft w:val="0"/>
          <w:marRight w:val="0"/>
          <w:marTop w:val="0"/>
          <w:marBottom w:val="0"/>
          <w:divBdr>
            <w:top w:val="none" w:sz="0" w:space="0" w:color="auto"/>
            <w:left w:val="none" w:sz="0" w:space="0" w:color="auto"/>
            <w:bottom w:val="none" w:sz="0" w:space="0" w:color="auto"/>
            <w:right w:val="none" w:sz="0" w:space="0" w:color="auto"/>
          </w:divBdr>
          <w:divsChild>
            <w:div w:id="1012490489">
              <w:marLeft w:val="0"/>
              <w:marRight w:val="0"/>
              <w:marTop w:val="0"/>
              <w:marBottom w:val="0"/>
              <w:divBdr>
                <w:top w:val="none" w:sz="0" w:space="0" w:color="auto"/>
                <w:left w:val="none" w:sz="0" w:space="0" w:color="auto"/>
                <w:bottom w:val="none" w:sz="0" w:space="0" w:color="auto"/>
                <w:right w:val="none" w:sz="0" w:space="0" w:color="auto"/>
              </w:divBdr>
              <w:divsChild>
                <w:div w:id="1319925019">
                  <w:marLeft w:val="0"/>
                  <w:marRight w:val="0"/>
                  <w:marTop w:val="0"/>
                  <w:marBottom w:val="0"/>
                  <w:divBdr>
                    <w:top w:val="none" w:sz="0" w:space="0" w:color="auto"/>
                    <w:left w:val="none" w:sz="0" w:space="0" w:color="auto"/>
                    <w:bottom w:val="none" w:sz="0" w:space="0" w:color="auto"/>
                    <w:right w:val="none" w:sz="0" w:space="0" w:color="auto"/>
                  </w:divBdr>
                  <w:divsChild>
                    <w:div w:id="1102383730">
                      <w:marLeft w:val="0"/>
                      <w:marRight w:val="0"/>
                      <w:marTop w:val="150"/>
                      <w:marBottom w:val="0"/>
                      <w:divBdr>
                        <w:top w:val="none" w:sz="0" w:space="0" w:color="auto"/>
                        <w:left w:val="none" w:sz="0" w:space="0" w:color="auto"/>
                        <w:bottom w:val="none" w:sz="0" w:space="0" w:color="auto"/>
                        <w:right w:val="none" w:sz="0" w:space="0" w:color="auto"/>
                      </w:divBdr>
                      <w:divsChild>
                        <w:div w:id="1513908436">
                          <w:marLeft w:val="0"/>
                          <w:marRight w:val="0"/>
                          <w:marTop w:val="0"/>
                          <w:marBottom w:val="0"/>
                          <w:divBdr>
                            <w:top w:val="none" w:sz="0" w:space="0" w:color="auto"/>
                            <w:left w:val="none" w:sz="0" w:space="0" w:color="auto"/>
                            <w:bottom w:val="none" w:sz="0" w:space="0" w:color="auto"/>
                            <w:right w:val="none" w:sz="0" w:space="0" w:color="auto"/>
                          </w:divBdr>
                          <w:divsChild>
                            <w:div w:id="1368263660">
                              <w:marLeft w:val="0"/>
                              <w:marRight w:val="0"/>
                              <w:marTop w:val="0"/>
                              <w:marBottom w:val="0"/>
                              <w:divBdr>
                                <w:top w:val="none" w:sz="0" w:space="0" w:color="auto"/>
                                <w:left w:val="none" w:sz="0" w:space="0" w:color="auto"/>
                                <w:bottom w:val="none" w:sz="0" w:space="0" w:color="auto"/>
                                <w:right w:val="none" w:sz="0" w:space="0" w:color="auto"/>
                              </w:divBdr>
                              <w:divsChild>
                                <w:div w:id="528686257">
                                  <w:marLeft w:val="0"/>
                                  <w:marRight w:val="0"/>
                                  <w:marTop w:val="0"/>
                                  <w:marBottom w:val="0"/>
                                  <w:divBdr>
                                    <w:top w:val="none" w:sz="0" w:space="0" w:color="auto"/>
                                    <w:left w:val="none" w:sz="0" w:space="0" w:color="auto"/>
                                    <w:bottom w:val="none" w:sz="0" w:space="0" w:color="auto"/>
                                    <w:right w:val="none" w:sz="0" w:space="0" w:color="auto"/>
                                  </w:divBdr>
                                  <w:divsChild>
                                    <w:div w:id="97258104">
                                      <w:marLeft w:val="0"/>
                                      <w:marRight w:val="0"/>
                                      <w:marTop w:val="0"/>
                                      <w:marBottom w:val="0"/>
                                      <w:divBdr>
                                        <w:top w:val="none" w:sz="0" w:space="0" w:color="auto"/>
                                        <w:left w:val="none" w:sz="0" w:space="0" w:color="auto"/>
                                        <w:bottom w:val="none" w:sz="0" w:space="0" w:color="auto"/>
                                        <w:right w:val="none" w:sz="0" w:space="0" w:color="auto"/>
                                      </w:divBdr>
                                      <w:divsChild>
                                        <w:div w:id="1815830138">
                                          <w:marLeft w:val="0"/>
                                          <w:marRight w:val="0"/>
                                          <w:marTop w:val="0"/>
                                          <w:marBottom w:val="0"/>
                                          <w:divBdr>
                                            <w:top w:val="none" w:sz="0" w:space="0" w:color="auto"/>
                                            <w:left w:val="none" w:sz="0" w:space="0" w:color="auto"/>
                                            <w:bottom w:val="none" w:sz="0" w:space="0" w:color="auto"/>
                                            <w:right w:val="none" w:sz="0" w:space="0" w:color="auto"/>
                                          </w:divBdr>
                                          <w:divsChild>
                                            <w:div w:id="1379473749">
                                              <w:marLeft w:val="0"/>
                                              <w:marRight w:val="0"/>
                                              <w:marTop w:val="0"/>
                                              <w:marBottom w:val="0"/>
                                              <w:divBdr>
                                                <w:top w:val="none" w:sz="0" w:space="0" w:color="auto"/>
                                                <w:left w:val="none" w:sz="0" w:space="0" w:color="auto"/>
                                                <w:bottom w:val="none" w:sz="0" w:space="0" w:color="auto"/>
                                                <w:right w:val="none" w:sz="0" w:space="0" w:color="auto"/>
                                              </w:divBdr>
                                              <w:divsChild>
                                                <w:div w:id="202527307">
                                                  <w:marLeft w:val="0"/>
                                                  <w:marRight w:val="0"/>
                                                  <w:marTop w:val="0"/>
                                                  <w:marBottom w:val="0"/>
                                                  <w:divBdr>
                                                    <w:top w:val="none" w:sz="0" w:space="0" w:color="auto"/>
                                                    <w:left w:val="none" w:sz="0" w:space="0" w:color="auto"/>
                                                    <w:bottom w:val="none" w:sz="0" w:space="0" w:color="auto"/>
                                                    <w:right w:val="none" w:sz="0" w:space="0" w:color="auto"/>
                                                  </w:divBdr>
                                                  <w:divsChild>
                                                    <w:div w:id="1472868602">
                                                      <w:marLeft w:val="0"/>
                                                      <w:marRight w:val="0"/>
                                                      <w:marTop w:val="0"/>
                                                      <w:marBottom w:val="0"/>
                                                      <w:divBdr>
                                                        <w:top w:val="none" w:sz="0" w:space="0" w:color="auto"/>
                                                        <w:left w:val="none" w:sz="0" w:space="0" w:color="auto"/>
                                                        <w:bottom w:val="none" w:sz="0" w:space="0" w:color="auto"/>
                                                        <w:right w:val="none" w:sz="0" w:space="0" w:color="auto"/>
                                                      </w:divBdr>
                                                      <w:divsChild>
                                                        <w:div w:id="350886579">
                                                          <w:marLeft w:val="0"/>
                                                          <w:marRight w:val="0"/>
                                                          <w:marTop w:val="0"/>
                                                          <w:marBottom w:val="0"/>
                                                          <w:divBdr>
                                                            <w:top w:val="none" w:sz="0" w:space="0" w:color="auto"/>
                                                            <w:left w:val="none" w:sz="0" w:space="0" w:color="auto"/>
                                                            <w:bottom w:val="none" w:sz="0" w:space="0" w:color="auto"/>
                                                            <w:right w:val="none" w:sz="0" w:space="0" w:color="auto"/>
                                                          </w:divBdr>
                                                          <w:divsChild>
                                                            <w:div w:id="56438491">
                                                              <w:marLeft w:val="0"/>
                                                              <w:marRight w:val="0"/>
                                                              <w:marTop w:val="0"/>
                                                              <w:marBottom w:val="0"/>
                                                              <w:divBdr>
                                                                <w:top w:val="none" w:sz="0" w:space="0" w:color="auto"/>
                                                                <w:left w:val="none" w:sz="0" w:space="0" w:color="auto"/>
                                                                <w:bottom w:val="none" w:sz="0" w:space="0" w:color="auto"/>
                                                                <w:right w:val="none" w:sz="0" w:space="0" w:color="auto"/>
                                                              </w:divBdr>
                                                              <w:divsChild>
                                                                <w:div w:id="1967274175">
                                                                  <w:marLeft w:val="0"/>
                                                                  <w:marRight w:val="0"/>
                                                                  <w:marTop w:val="0"/>
                                                                  <w:marBottom w:val="0"/>
                                                                  <w:divBdr>
                                                                    <w:top w:val="none" w:sz="0" w:space="0" w:color="auto"/>
                                                                    <w:left w:val="none" w:sz="0" w:space="0" w:color="auto"/>
                                                                    <w:bottom w:val="none" w:sz="0" w:space="0" w:color="auto"/>
                                                                    <w:right w:val="none" w:sz="0" w:space="0" w:color="auto"/>
                                                                  </w:divBdr>
                                                                  <w:divsChild>
                                                                    <w:div w:id="640186860">
                                                                      <w:marLeft w:val="0"/>
                                                                      <w:marRight w:val="0"/>
                                                                      <w:marTop w:val="0"/>
                                                                      <w:marBottom w:val="0"/>
                                                                      <w:divBdr>
                                                                        <w:top w:val="none" w:sz="0" w:space="0" w:color="auto"/>
                                                                        <w:left w:val="none" w:sz="0" w:space="0" w:color="auto"/>
                                                                        <w:bottom w:val="none" w:sz="0" w:space="0" w:color="auto"/>
                                                                        <w:right w:val="none" w:sz="0" w:space="0" w:color="auto"/>
                                                                      </w:divBdr>
                                                                      <w:divsChild>
                                                                        <w:div w:id="2102296309">
                                                                          <w:marLeft w:val="0"/>
                                                                          <w:marRight w:val="0"/>
                                                                          <w:marTop w:val="0"/>
                                                                          <w:marBottom w:val="0"/>
                                                                          <w:divBdr>
                                                                            <w:top w:val="none" w:sz="0" w:space="0" w:color="auto"/>
                                                                            <w:left w:val="none" w:sz="0" w:space="0" w:color="auto"/>
                                                                            <w:bottom w:val="none" w:sz="0" w:space="0" w:color="auto"/>
                                                                            <w:right w:val="none" w:sz="0" w:space="0" w:color="auto"/>
                                                                          </w:divBdr>
                                                                          <w:divsChild>
                                                                            <w:div w:id="1879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96109">
                                                  <w:marLeft w:val="0"/>
                                                  <w:marRight w:val="0"/>
                                                  <w:marTop w:val="0"/>
                                                  <w:marBottom w:val="0"/>
                                                  <w:divBdr>
                                                    <w:top w:val="none" w:sz="0" w:space="0" w:color="auto"/>
                                                    <w:left w:val="none" w:sz="0" w:space="0" w:color="auto"/>
                                                    <w:bottom w:val="none" w:sz="0" w:space="0" w:color="auto"/>
                                                    <w:right w:val="none" w:sz="0" w:space="0" w:color="auto"/>
                                                  </w:divBdr>
                                                  <w:divsChild>
                                                    <w:div w:id="327755907">
                                                      <w:marLeft w:val="0"/>
                                                      <w:marRight w:val="0"/>
                                                      <w:marTop w:val="0"/>
                                                      <w:marBottom w:val="0"/>
                                                      <w:divBdr>
                                                        <w:top w:val="none" w:sz="0" w:space="0" w:color="auto"/>
                                                        <w:left w:val="none" w:sz="0" w:space="0" w:color="auto"/>
                                                        <w:bottom w:val="none" w:sz="0" w:space="0" w:color="auto"/>
                                                        <w:right w:val="none" w:sz="0" w:space="0" w:color="auto"/>
                                                      </w:divBdr>
                                                      <w:divsChild>
                                                        <w:div w:id="1487546645">
                                                          <w:marLeft w:val="0"/>
                                                          <w:marRight w:val="0"/>
                                                          <w:marTop w:val="0"/>
                                                          <w:marBottom w:val="0"/>
                                                          <w:divBdr>
                                                            <w:top w:val="none" w:sz="0" w:space="0" w:color="auto"/>
                                                            <w:left w:val="none" w:sz="0" w:space="0" w:color="auto"/>
                                                            <w:bottom w:val="none" w:sz="0" w:space="0" w:color="auto"/>
                                                            <w:right w:val="none" w:sz="0" w:space="0" w:color="auto"/>
                                                          </w:divBdr>
                                                          <w:divsChild>
                                                            <w:div w:id="405033298">
                                                              <w:marLeft w:val="0"/>
                                                              <w:marRight w:val="0"/>
                                                              <w:marTop w:val="0"/>
                                                              <w:marBottom w:val="0"/>
                                                              <w:divBdr>
                                                                <w:top w:val="none" w:sz="0" w:space="0" w:color="auto"/>
                                                                <w:left w:val="none" w:sz="0" w:space="0" w:color="auto"/>
                                                                <w:bottom w:val="none" w:sz="0" w:space="0" w:color="auto"/>
                                                                <w:right w:val="none" w:sz="0" w:space="0" w:color="auto"/>
                                                              </w:divBdr>
                                                              <w:divsChild>
                                                                <w:div w:id="1508982329">
                                                                  <w:marLeft w:val="0"/>
                                                                  <w:marRight w:val="0"/>
                                                                  <w:marTop w:val="0"/>
                                                                  <w:marBottom w:val="0"/>
                                                                  <w:divBdr>
                                                                    <w:top w:val="none" w:sz="0" w:space="0" w:color="auto"/>
                                                                    <w:left w:val="none" w:sz="0" w:space="0" w:color="auto"/>
                                                                    <w:bottom w:val="none" w:sz="0" w:space="0" w:color="auto"/>
                                                                    <w:right w:val="none" w:sz="0" w:space="0" w:color="auto"/>
                                                                  </w:divBdr>
                                                                  <w:divsChild>
                                                                    <w:div w:id="1084112969">
                                                                      <w:marLeft w:val="0"/>
                                                                      <w:marRight w:val="0"/>
                                                                      <w:marTop w:val="0"/>
                                                                      <w:marBottom w:val="0"/>
                                                                      <w:divBdr>
                                                                        <w:top w:val="none" w:sz="0" w:space="0" w:color="auto"/>
                                                                        <w:left w:val="none" w:sz="0" w:space="0" w:color="auto"/>
                                                                        <w:bottom w:val="none" w:sz="0" w:space="0" w:color="auto"/>
                                                                        <w:right w:val="none" w:sz="0" w:space="0" w:color="auto"/>
                                                                      </w:divBdr>
                                                                      <w:divsChild>
                                                                        <w:div w:id="1212809224">
                                                                          <w:marLeft w:val="0"/>
                                                                          <w:marRight w:val="0"/>
                                                                          <w:marTop w:val="0"/>
                                                                          <w:marBottom w:val="0"/>
                                                                          <w:divBdr>
                                                                            <w:top w:val="none" w:sz="0" w:space="0" w:color="auto"/>
                                                                            <w:left w:val="none" w:sz="0" w:space="0" w:color="auto"/>
                                                                            <w:bottom w:val="none" w:sz="0" w:space="0" w:color="auto"/>
                                                                            <w:right w:val="none" w:sz="0" w:space="0" w:color="auto"/>
                                                                          </w:divBdr>
                                                                          <w:divsChild>
                                                                            <w:div w:id="11829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946390">
      <w:bodyDiv w:val="1"/>
      <w:marLeft w:val="0"/>
      <w:marRight w:val="0"/>
      <w:marTop w:val="0"/>
      <w:marBottom w:val="0"/>
      <w:divBdr>
        <w:top w:val="none" w:sz="0" w:space="0" w:color="auto"/>
        <w:left w:val="none" w:sz="0" w:space="0" w:color="auto"/>
        <w:bottom w:val="none" w:sz="0" w:space="0" w:color="auto"/>
        <w:right w:val="none" w:sz="0" w:space="0" w:color="auto"/>
      </w:divBdr>
      <w:divsChild>
        <w:div w:id="1077285850">
          <w:marLeft w:val="0"/>
          <w:marRight w:val="0"/>
          <w:marTop w:val="0"/>
          <w:marBottom w:val="0"/>
          <w:divBdr>
            <w:top w:val="none" w:sz="0" w:space="0" w:color="auto"/>
            <w:left w:val="none" w:sz="0" w:space="0" w:color="auto"/>
            <w:bottom w:val="none" w:sz="0" w:space="0" w:color="auto"/>
            <w:right w:val="none" w:sz="0" w:space="0" w:color="auto"/>
          </w:divBdr>
          <w:divsChild>
            <w:div w:id="17651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1809">
      <w:bodyDiv w:val="1"/>
      <w:marLeft w:val="0"/>
      <w:marRight w:val="0"/>
      <w:marTop w:val="0"/>
      <w:marBottom w:val="0"/>
      <w:divBdr>
        <w:top w:val="none" w:sz="0" w:space="0" w:color="auto"/>
        <w:left w:val="none" w:sz="0" w:space="0" w:color="auto"/>
        <w:bottom w:val="none" w:sz="0" w:space="0" w:color="auto"/>
        <w:right w:val="none" w:sz="0" w:space="0" w:color="auto"/>
      </w:divBdr>
      <w:divsChild>
        <w:div w:id="809514372">
          <w:marLeft w:val="0"/>
          <w:marRight w:val="0"/>
          <w:marTop w:val="0"/>
          <w:marBottom w:val="0"/>
          <w:divBdr>
            <w:top w:val="none" w:sz="0" w:space="0" w:color="auto"/>
            <w:left w:val="none" w:sz="0" w:space="0" w:color="auto"/>
            <w:bottom w:val="none" w:sz="0" w:space="0" w:color="auto"/>
            <w:right w:val="none" w:sz="0" w:space="0" w:color="auto"/>
          </w:divBdr>
          <w:divsChild>
            <w:div w:id="1809393034">
              <w:marLeft w:val="0"/>
              <w:marRight w:val="0"/>
              <w:marTop w:val="0"/>
              <w:marBottom w:val="450"/>
              <w:divBdr>
                <w:top w:val="none" w:sz="0" w:space="0" w:color="auto"/>
                <w:left w:val="none" w:sz="0" w:space="0" w:color="auto"/>
                <w:bottom w:val="none" w:sz="0" w:space="0" w:color="auto"/>
                <w:right w:val="none" w:sz="0" w:space="0" w:color="auto"/>
              </w:divBdr>
              <w:divsChild>
                <w:div w:id="48237241">
                  <w:marLeft w:val="0"/>
                  <w:marRight w:val="0"/>
                  <w:marTop w:val="0"/>
                  <w:marBottom w:val="300"/>
                  <w:divBdr>
                    <w:top w:val="single" w:sz="12" w:space="15" w:color="6BBB2E"/>
                    <w:left w:val="single" w:sz="6" w:space="11" w:color="E6E6E6"/>
                    <w:bottom w:val="single" w:sz="6" w:space="15" w:color="E6E6E6"/>
                    <w:right w:val="single" w:sz="6" w:space="11" w:color="E6E6E6"/>
                  </w:divBdr>
                  <w:divsChild>
                    <w:div w:id="1318148980">
                      <w:marLeft w:val="0"/>
                      <w:marRight w:val="0"/>
                      <w:marTop w:val="0"/>
                      <w:marBottom w:val="0"/>
                      <w:divBdr>
                        <w:top w:val="none" w:sz="0" w:space="0" w:color="auto"/>
                        <w:left w:val="none" w:sz="0" w:space="0" w:color="auto"/>
                        <w:bottom w:val="none" w:sz="0" w:space="0" w:color="auto"/>
                        <w:right w:val="none" w:sz="0" w:space="0" w:color="auto"/>
                      </w:divBdr>
                      <w:divsChild>
                        <w:div w:id="21394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612534">
      <w:bodyDiv w:val="1"/>
      <w:marLeft w:val="0"/>
      <w:marRight w:val="0"/>
      <w:marTop w:val="0"/>
      <w:marBottom w:val="0"/>
      <w:divBdr>
        <w:top w:val="none" w:sz="0" w:space="0" w:color="auto"/>
        <w:left w:val="none" w:sz="0" w:space="0" w:color="auto"/>
        <w:bottom w:val="none" w:sz="0" w:space="0" w:color="auto"/>
        <w:right w:val="none" w:sz="0" w:space="0" w:color="auto"/>
      </w:divBdr>
      <w:divsChild>
        <w:div w:id="1494761391">
          <w:marLeft w:val="0"/>
          <w:marRight w:val="0"/>
          <w:marTop w:val="0"/>
          <w:marBottom w:val="150"/>
          <w:divBdr>
            <w:top w:val="none" w:sz="0" w:space="0" w:color="auto"/>
            <w:left w:val="none" w:sz="0" w:space="0" w:color="auto"/>
            <w:bottom w:val="none" w:sz="0" w:space="0" w:color="auto"/>
            <w:right w:val="none" w:sz="0" w:space="0" w:color="auto"/>
          </w:divBdr>
          <w:divsChild>
            <w:div w:id="2018535340">
              <w:marLeft w:val="0"/>
              <w:marRight w:val="0"/>
              <w:marTop w:val="0"/>
              <w:marBottom w:val="0"/>
              <w:divBdr>
                <w:top w:val="none" w:sz="0" w:space="0" w:color="auto"/>
                <w:left w:val="none" w:sz="0" w:space="0" w:color="auto"/>
                <w:bottom w:val="none" w:sz="0" w:space="0" w:color="auto"/>
                <w:right w:val="none" w:sz="0" w:space="0" w:color="auto"/>
              </w:divBdr>
              <w:divsChild>
                <w:div w:id="19492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3960">
      <w:bodyDiv w:val="1"/>
      <w:marLeft w:val="0"/>
      <w:marRight w:val="0"/>
      <w:marTop w:val="100"/>
      <w:marBottom w:val="100"/>
      <w:divBdr>
        <w:top w:val="none" w:sz="0" w:space="0" w:color="auto"/>
        <w:left w:val="none" w:sz="0" w:space="0" w:color="auto"/>
        <w:bottom w:val="none" w:sz="0" w:space="0" w:color="auto"/>
        <w:right w:val="none" w:sz="0" w:space="0" w:color="auto"/>
      </w:divBdr>
      <w:divsChild>
        <w:div w:id="1176111450">
          <w:marLeft w:val="0"/>
          <w:marRight w:val="0"/>
          <w:marTop w:val="0"/>
          <w:marBottom w:val="0"/>
          <w:divBdr>
            <w:top w:val="none" w:sz="0" w:space="0" w:color="auto"/>
            <w:left w:val="none" w:sz="0" w:space="0" w:color="auto"/>
            <w:bottom w:val="none" w:sz="0" w:space="0" w:color="auto"/>
            <w:right w:val="none" w:sz="0" w:space="0" w:color="auto"/>
          </w:divBdr>
          <w:divsChild>
            <w:div w:id="1085420256">
              <w:marLeft w:val="0"/>
              <w:marRight w:val="0"/>
              <w:marTop w:val="0"/>
              <w:marBottom w:val="0"/>
              <w:divBdr>
                <w:top w:val="none" w:sz="0" w:space="0" w:color="auto"/>
                <w:left w:val="none" w:sz="0" w:space="0" w:color="auto"/>
                <w:bottom w:val="none" w:sz="0" w:space="0" w:color="auto"/>
                <w:right w:val="none" w:sz="0" w:space="0" w:color="auto"/>
              </w:divBdr>
              <w:divsChild>
                <w:div w:id="1667779277">
                  <w:marLeft w:val="0"/>
                  <w:marRight w:val="0"/>
                  <w:marTop w:val="0"/>
                  <w:marBottom w:val="0"/>
                  <w:divBdr>
                    <w:top w:val="none" w:sz="0" w:space="0" w:color="auto"/>
                    <w:left w:val="none" w:sz="0" w:space="0" w:color="auto"/>
                    <w:bottom w:val="none" w:sz="0" w:space="0" w:color="auto"/>
                    <w:right w:val="none" w:sz="0" w:space="0" w:color="auto"/>
                  </w:divBdr>
                  <w:divsChild>
                    <w:div w:id="827209557">
                      <w:marLeft w:val="0"/>
                      <w:marRight w:val="0"/>
                      <w:marTop w:val="150"/>
                      <w:marBottom w:val="0"/>
                      <w:divBdr>
                        <w:top w:val="none" w:sz="0" w:space="0" w:color="auto"/>
                        <w:left w:val="none" w:sz="0" w:space="0" w:color="auto"/>
                        <w:bottom w:val="none" w:sz="0" w:space="0" w:color="auto"/>
                        <w:right w:val="none" w:sz="0" w:space="0" w:color="auto"/>
                      </w:divBdr>
                      <w:divsChild>
                        <w:div w:id="1632131787">
                          <w:marLeft w:val="0"/>
                          <w:marRight w:val="0"/>
                          <w:marTop w:val="0"/>
                          <w:marBottom w:val="0"/>
                          <w:divBdr>
                            <w:top w:val="none" w:sz="0" w:space="0" w:color="auto"/>
                            <w:left w:val="none" w:sz="0" w:space="0" w:color="auto"/>
                            <w:bottom w:val="none" w:sz="0" w:space="0" w:color="auto"/>
                            <w:right w:val="none" w:sz="0" w:space="0" w:color="auto"/>
                          </w:divBdr>
                          <w:divsChild>
                            <w:div w:id="1872567757">
                              <w:marLeft w:val="0"/>
                              <w:marRight w:val="0"/>
                              <w:marTop w:val="0"/>
                              <w:marBottom w:val="0"/>
                              <w:divBdr>
                                <w:top w:val="none" w:sz="0" w:space="0" w:color="auto"/>
                                <w:left w:val="none" w:sz="0" w:space="0" w:color="auto"/>
                                <w:bottom w:val="none" w:sz="0" w:space="0" w:color="auto"/>
                                <w:right w:val="none" w:sz="0" w:space="0" w:color="auto"/>
                              </w:divBdr>
                              <w:divsChild>
                                <w:div w:id="1864977029">
                                  <w:marLeft w:val="0"/>
                                  <w:marRight w:val="0"/>
                                  <w:marTop w:val="0"/>
                                  <w:marBottom w:val="0"/>
                                  <w:divBdr>
                                    <w:top w:val="none" w:sz="0" w:space="0" w:color="auto"/>
                                    <w:left w:val="none" w:sz="0" w:space="0" w:color="auto"/>
                                    <w:bottom w:val="none" w:sz="0" w:space="0" w:color="auto"/>
                                    <w:right w:val="none" w:sz="0" w:space="0" w:color="auto"/>
                                  </w:divBdr>
                                  <w:divsChild>
                                    <w:div w:id="53045692">
                                      <w:marLeft w:val="0"/>
                                      <w:marRight w:val="0"/>
                                      <w:marTop w:val="0"/>
                                      <w:marBottom w:val="0"/>
                                      <w:divBdr>
                                        <w:top w:val="none" w:sz="0" w:space="0" w:color="auto"/>
                                        <w:left w:val="none" w:sz="0" w:space="0" w:color="auto"/>
                                        <w:bottom w:val="none" w:sz="0" w:space="0" w:color="auto"/>
                                        <w:right w:val="none" w:sz="0" w:space="0" w:color="auto"/>
                                      </w:divBdr>
                                      <w:divsChild>
                                        <w:div w:id="576092772">
                                          <w:marLeft w:val="0"/>
                                          <w:marRight w:val="0"/>
                                          <w:marTop w:val="0"/>
                                          <w:marBottom w:val="0"/>
                                          <w:divBdr>
                                            <w:top w:val="none" w:sz="0" w:space="0" w:color="auto"/>
                                            <w:left w:val="none" w:sz="0" w:space="0" w:color="auto"/>
                                            <w:bottom w:val="none" w:sz="0" w:space="0" w:color="auto"/>
                                            <w:right w:val="none" w:sz="0" w:space="0" w:color="auto"/>
                                          </w:divBdr>
                                          <w:divsChild>
                                            <w:div w:id="458766557">
                                              <w:marLeft w:val="0"/>
                                              <w:marRight w:val="0"/>
                                              <w:marTop w:val="0"/>
                                              <w:marBottom w:val="0"/>
                                              <w:divBdr>
                                                <w:top w:val="none" w:sz="0" w:space="0" w:color="auto"/>
                                                <w:left w:val="none" w:sz="0" w:space="0" w:color="auto"/>
                                                <w:bottom w:val="none" w:sz="0" w:space="0" w:color="auto"/>
                                                <w:right w:val="none" w:sz="0" w:space="0" w:color="auto"/>
                                              </w:divBdr>
                                              <w:divsChild>
                                                <w:div w:id="1099567996">
                                                  <w:marLeft w:val="0"/>
                                                  <w:marRight w:val="0"/>
                                                  <w:marTop w:val="0"/>
                                                  <w:marBottom w:val="0"/>
                                                  <w:divBdr>
                                                    <w:top w:val="none" w:sz="0" w:space="0" w:color="auto"/>
                                                    <w:left w:val="none" w:sz="0" w:space="0" w:color="auto"/>
                                                    <w:bottom w:val="none" w:sz="0" w:space="0" w:color="auto"/>
                                                    <w:right w:val="none" w:sz="0" w:space="0" w:color="auto"/>
                                                  </w:divBdr>
                                                  <w:divsChild>
                                                    <w:div w:id="1739786229">
                                                      <w:marLeft w:val="0"/>
                                                      <w:marRight w:val="0"/>
                                                      <w:marTop w:val="0"/>
                                                      <w:marBottom w:val="0"/>
                                                      <w:divBdr>
                                                        <w:top w:val="none" w:sz="0" w:space="0" w:color="auto"/>
                                                        <w:left w:val="none" w:sz="0" w:space="0" w:color="auto"/>
                                                        <w:bottom w:val="none" w:sz="0" w:space="0" w:color="auto"/>
                                                        <w:right w:val="none" w:sz="0" w:space="0" w:color="auto"/>
                                                      </w:divBdr>
                                                      <w:divsChild>
                                                        <w:div w:id="1123815424">
                                                          <w:marLeft w:val="0"/>
                                                          <w:marRight w:val="0"/>
                                                          <w:marTop w:val="0"/>
                                                          <w:marBottom w:val="0"/>
                                                          <w:divBdr>
                                                            <w:top w:val="none" w:sz="0" w:space="0" w:color="auto"/>
                                                            <w:left w:val="none" w:sz="0" w:space="0" w:color="auto"/>
                                                            <w:bottom w:val="none" w:sz="0" w:space="0" w:color="auto"/>
                                                            <w:right w:val="none" w:sz="0" w:space="0" w:color="auto"/>
                                                          </w:divBdr>
                                                          <w:divsChild>
                                                            <w:div w:id="437605400">
                                                              <w:marLeft w:val="0"/>
                                                              <w:marRight w:val="0"/>
                                                              <w:marTop w:val="0"/>
                                                              <w:marBottom w:val="0"/>
                                                              <w:divBdr>
                                                                <w:top w:val="none" w:sz="0" w:space="0" w:color="auto"/>
                                                                <w:left w:val="none" w:sz="0" w:space="0" w:color="auto"/>
                                                                <w:bottom w:val="none" w:sz="0" w:space="0" w:color="auto"/>
                                                                <w:right w:val="none" w:sz="0" w:space="0" w:color="auto"/>
                                                              </w:divBdr>
                                                              <w:divsChild>
                                                                <w:div w:id="1620186838">
                                                                  <w:marLeft w:val="0"/>
                                                                  <w:marRight w:val="0"/>
                                                                  <w:marTop w:val="0"/>
                                                                  <w:marBottom w:val="0"/>
                                                                  <w:divBdr>
                                                                    <w:top w:val="none" w:sz="0" w:space="0" w:color="auto"/>
                                                                    <w:left w:val="none" w:sz="0" w:space="0" w:color="auto"/>
                                                                    <w:bottom w:val="none" w:sz="0" w:space="0" w:color="auto"/>
                                                                    <w:right w:val="none" w:sz="0" w:space="0" w:color="auto"/>
                                                                  </w:divBdr>
                                                                  <w:divsChild>
                                                                    <w:div w:id="1369333289">
                                                                      <w:marLeft w:val="0"/>
                                                                      <w:marRight w:val="0"/>
                                                                      <w:marTop w:val="0"/>
                                                                      <w:marBottom w:val="0"/>
                                                                      <w:divBdr>
                                                                        <w:top w:val="none" w:sz="0" w:space="0" w:color="auto"/>
                                                                        <w:left w:val="none" w:sz="0" w:space="0" w:color="auto"/>
                                                                        <w:bottom w:val="none" w:sz="0" w:space="0" w:color="auto"/>
                                                                        <w:right w:val="none" w:sz="0" w:space="0" w:color="auto"/>
                                                                      </w:divBdr>
                                                                      <w:divsChild>
                                                                        <w:div w:id="907227618">
                                                                          <w:marLeft w:val="0"/>
                                                                          <w:marRight w:val="0"/>
                                                                          <w:marTop w:val="0"/>
                                                                          <w:marBottom w:val="0"/>
                                                                          <w:divBdr>
                                                                            <w:top w:val="none" w:sz="0" w:space="0" w:color="auto"/>
                                                                            <w:left w:val="none" w:sz="0" w:space="0" w:color="auto"/>
                                                                            <w:bottom w:val="none" w:sz="0" w:space="0" w:color="auto"/>
                                                                            <w:right w:val="none" w:sz="0" w:space="0" w:color="auto"/>
                                                                          </w:divBdr>
                                                                          <w:divsChild>
                                                                            <w:div w:id="12363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721195">
      <w:bodyDiv w:val="1"/>
      <w:marLeft w:val="0"/>
      <w:marRight w:val="0"/>
      <w:marTop w:val="0"/>
      <w:marBottom w:val="0"/>
      <w:divBdr>
        <w:top w:val="none" w:sz="0" w:space="0" w:color="auto"/>
        <w:left w:val="none" w:sz="0" w:space="0" w:color="auto"/>
        <w:bottom w:val="none" w:sz="0" w:space="0" w:color="auto"/>
        <w:right w:val="none" w:sz="0" w:space="0" w:color="auto"/>
      </w:divBdr>
      <w:divsChild>
        <w:div w:id="884828229">
          <w:marLeft w:val="0"/>
          <w:marRight w:val="0"/>
          <w:marTop w:val="240"/>
          <w:marBottom w:val="0"/>
          <w:divBdr>
            <w:top w:val="none" w:sz="0" w:space="0" w:color="auto"/>
            <w:left w:val="none" w:sz="0" w:space="0" w:color="auto"/>
            <w:bottom w:val="none" w:sz="0" w:space="0" w:color="auto"/>
            <w:right w:val="none" w:sz="0" w:space="0" w:color="auto"/>
          </w:divBdr>
          <w:divsChild>
            <w:div w:id="419909762">
              <w:marLeft w:val="0"/>
              <w:marRight w:val="0"/>
              <w:marTop w:val="0"/>
              <w:marBottom w:val="0"/>
              <w:divBdr>
                <w:top w:val="none" w:sz="0" w:space="0" w:color="auto"/>
                <w:left w:val="none" w:sz="0" w:space="0" w:color="auto"/>
                <w:bottom w:val="none" w:sz="0" w:space="0" w:color="auto"/>
                <w:right w:val="none" w:sz="0" w:space="0" w:color="auto"/>
              </w:divBdr>
              <w:divsChild>
                <w:div w:id="1533304299">
                  <w:marLeft w:val="0"/>
                  <w:marRight w:val="0"/>
                  <w:marTop w:val="0"/>
                  <w:marBottom w:val="0"/>
                  <w:divBdr>
                    <w:top w:val="none" w:sz="0" w:space="0" w:color="auto"/>
                    <w:left w:val="none" w:sz="0" w:space="0" w:color="auto"/>
                    <w:bottom w:val="none" w:sz="0" w:space="0" w:color="auto"/>
                    <w:right w:val="none" w:sz="0" w:space="0" w:color="auto"/>
                  </w:divBdr>
                  <w:divsChild>
                    <w:div w:id="1648197543">
                      <w:marLeft w:val="0"/>
                      <w:marRight w:val="0"/>
                      <w:marTop w:val="375"/>
                      <w:marBottom w:val="0"/>
                      <w:divBdr>
                        <w:top w:val="none" w:sz="0" w:space="0" w:color="auto"/>
                        <w:left w:val="none" w:sz="0" w:space="0" w:color="auto"/>
                        <w:bottom w:val="none" w:sz="0" w:space="0" w:color="auto"/>
                        <w:right w:val="none" w:sz="0" w:space="0" w:color="auto"/>
                      </w:divBdr>
                      <w:divsChild>
                        <w:div w:id="1169833527">
                          <w:marLeft w:val="0"/>
                          <w:marRight w:val="0"/>
                          <w:marTop w:val="0"/>
                          <w:marBottom w:val="0"/>
                          <w:divBdr>
                            <w:top w:val="none" w:sz="0" w:space="0" w:color="auto"/>
                            <w:left w:val="none" w:sz="0" w:space="0" w:color="auto"/>
                            <w:bottom w:val="none" w:sz="0" w:space="0" w:color="auto"/>
                            <w:right w:val="none" w:sz="0" w:space="0" w:color="auto"/>
                          </w:divBdr>
                          <w:divsChild>
                            <w:div w:id="1196037046">
                              <w:marLeft w:val="0"/>
                              <w:marRight w:val="0"/>
                              <w:marTop w:val="0"/>
                              <w:marBottom w:val="0"/>
                              <w:divBdr>
                                <w:top w:val="none" w:sz="0" w:space="0" w:color="auto"/>
                                <w:left w:val="none" w:sz="0" w:space="0" w:color="auto"/>
                                <w:bottom w:val="none" w:sz="0" w:space="0" w:color="auto"/>
                                <w:right w:val="none" w:sz="0" w:space="0" w:color="auto"/>
                              </w:divBdr>
                              <w:divsChild>
                                <w:div w:id="1604455066">
                                  <w:marLeft w:val="0"/>
                                  <w:marRight w:val="0"/>
                                  <w:marTop w:val="0"/>
                                  <w:marBottom w:val="0"/>
                                  <w:divBdr>
                                    <w:top w:val="none" w:sz="0" w:space="0" w:color="auto"/>
                                    <w:left w:val="none" w:sz="0" w:space="0" w:color="auto"/>
                                    <w:bottom w:val="none" w:sz="0" w:space="0" w:color="auto"/>
                                    <w:right w:val="none" w:sz="0" w:space="0" w:color="auto"/>
                                  </w:divBdr>
                                  <w:divsChild>
                                    <w:div w:id="2022200779">
                                      <w:marLeft w:val="0"/>
                                      <w:marRight w:val="0"/>
                                      <w:marTop w:val="0"/>
                                      <w:marBottom w:val="0"/>
                                      <w:divBdr>
                                        <w:top w:val="none" w:sz="0" w:space="0" w:color="auto"/>
                                        <w:left w:val="none" w:sz="0" w:space="0" w:color="auto"/>
                                        <w:bottom w:val="none" w:sz="0" w:space="0" w:color="auto"/>
                                        <w:right w:val="none" w:sz="0" w:space="0" w:color="auto"/>
                                      </w:divBdr>
                                      <w:divsChild>
                                        <w:div w:id="399058543">
                                          <w:marLeft w:val="0"/>
                                          <w:marRight w:val="0"/>
                                          <w:marTop w:val="0"/>
                                          <w:marBottom w:val="0"/>
                                          <w:divBdr>
                                            <w:top w:val="none" w:sz="0" w:space="0" w:color="auto"/>
                                            <w:left w:val="none" w:sz="0" w:space="0" w:color="auto"/>
                                            <w:bottom w:val="none" w:sz="0" w:space="0" w:color="auto"/>
                                            <w:right w:val="none" w:sz="0" w:space="0" w:color="auto"/>
                                          </w:divBdr>
                                        </w:div>
                                        <w:div w:id="137919915">
                                          <w:marLeft w:val="0"/>
                                          <w:marRight w:val="0"/>
                                          <w:marTop w:val="0"/>
                                          <w:marBottom w:val="0"/>
                                          <w:divBdr>
                                            <w:top w:val="none" w:sz="0" w:space="0" w:color="auto"/>
                                            <w:left w:val="none" w:sz="0" w:space="0" w:color="auto"/>
                                            <w:bottom w:val="none" w:sz="0" w:space="0" w:color="auto"/>
                                            <w:right w:val="none" w:sz="0" w:space="0" w:color="auto"/>
                                          </w:divBdr>
                                        </w:div>
                                        <w:div w:id="745154865">
                                          <w:marLeft w:val="0"/>
                                          <w:marRight w:val="0"/>
                                          <w:marTop w:val="0"/>
                                          <w:marBottom w:val="0"/>
                                          <w:divBdr>
                                            <w:top w:val="none" w:sz="0" w:space="0" w:color="auto"/>
                                            <w:left w:val="none" w:sz="0" w:space="0" w:color="auto"/>
                                            <w:bottom w:val="none" w:sz="0" w:space="0" w:color="auto"/>
                                            <w:right w:val="none" w:sz="0" w:space="0" w:color="auto"/>
                                          </w:divBdr>
                                        </w:div>
                                        <w:div w:id="1068459071">
                                          <w:marLeft w:val="0"/>
                                          <w:marRight w:val="0"/>
                                          <w:marTop w:val="0"/>
                                          <w:marBottom w:val="0"/>
                                          <w:divBdr>
                                            <w:top w:val="none" w:sz="0" w:space="0" w:color="auto"/>
                                            <w:left w:val="none" w:sz="0" w:space="0" w:color="auto"/>
                                            <w:bottom w:val="none" w:sz="0" w:space="0" w:color="auto"/>
                                            <w:right w:val="none" w:sz="0" w:space="0" w:color="auto"/>
                                          </w:divBdr>
                                        </w:div>
                                        <w:div w:id="1746800638">
                                          <w:marLeft w:val="0"/>
                                          <w:marRight w:val="0"/>
                                          <w:marTop w:val="0"/>
                                          <w:marBottom w:val="0"/>
                                          <w:divBdr>
                                            <w:top w:val="none" w:sz="0" w:space="0" w:color="auto"/>
                                            <w:left w:val="none" w:sz="0" w:space="0" w:color="auto"/>
                                            <w:bottom w:val="none" w:sz="0" w:space="0" w:color="auto"/>
                                            <w:right w:val="none" w:sz="0" w:space="0" w:color="auto"/>
                                          </w:divBdr>
                                        </w:div>
                                        <w:div w:id="465054182">
                                          <w:marLeft w:val="0"/>
                                          <w:marRight w:val="0"/>
                                          <w:marTop w:val="0"/>
                                          <w:marBottom w:val="0"/>
                                          <w:divBdr>
                                            <w:top w:val="none" w:sz="0" w:space="0" w:color="auto"/>
                                            <w:left w:val="none" w:sz="0" w:space="0" w:color="auto"/>
                                            <w:bottom w:val="none" w:sz="0" w:space="0" w:color="auto"/>
                                            <w:right w:val="none" w:sz="0" w:space="0" w:color="auto"/>
                                          </w:divBdr>
                                        </w:div>
                                        <w:div w:id="2136559795">
                                          <w:marLeft w:val="0"/>
                                          <w:marRight w:val="0"/>
                                          <w:marTop w:val="0"/>
                                          <w:marBottom w:val="0"/>
                                          <w:divBdr>
                                            <w:top w:val="none" w:sz="0" w:space="0" w:color="auto"/>
                                            <w:left w:val="none" w:sz="0" w:space="0" w:color="auto"/>
                                            <w:bottom w:val="none" w:sz="0" w:space="0" w:color="auto"/>
                                            <w:right w:val="none" w:sz="0" w:space="0" w:color="auto"/>
                                          </w:divBdr>
                                        </w:div>
                                        <w:div w:id="33044722">
                                          <w:marLeft w:val="0"/>
                                          <w:marRight w:val="0"/>
                                          <w:marTop w:val="0"/>
                                          <w:marBottom w:val="0"/>
                                          <w:divBdr>
                                            <w:top w:val="none" w:sz="0" w:space="0" w:color="auto"/>
                                            <w:left w:val="none" w:sz="0" w:space="0" w:color="auto"/>
                                            <w:bottom w:val="none" w:sz="0" w:space="0" w:color="auto"/>
                                            <w:right w:val="none" w:sz="0" w:space="0" w:color="auto"/>
                                          </w:divBdr>
                                        </w:div>
                                        <w:div w:id="1080251561">
                                          <w:marLeft w:val="0"/>
                                          <w:marRight w:val="0"/>
                                          <w:marTop w:val="0"/>
                                          <w:marBottom w:val="0"/>
                                          <w:divBdr>
                                            <w:top w:val="none" w:sz="0" w:space="0" w:color="auto"/>
                                            <w:left w:val="none" w:sz="0" w:space="0" w:color="auto"/>
                                            <w:bottom w:val="none" w:sz="0" w:space="0" w:color="auto"/>
                                            <w:right w:val="none" w:sz="0" w:space="0" w:color="auto"/>
                                          </w:divBdr>
                                        </w:div>
                                        <w:div w:id="93288581">
                                          <w:marLeft w:val="0"/>
                                          <w:marRight w:val="0"/>
                                          <w:marTop w:val="0"/>
                                          <w:marBottom w:val="0"/>
                                          <w:divBdr>
                                            <w:top w:val="none" w:sz="0" w:space="0" w:color="auto"/>
                                            <w:left w:val="none" w:sz="0" w:space="0" w:color="auto"/>
                                            <w:bottom w:val="none" w:sz="0" w:space="0" w:color="auto"/>
                                            <w:right w:val="none" w:sz="0" w:space="0" w:color="auto"/>
                                          </w:divBdr>
                                        </w:div>
                                        <w:div w:id="765534807">
                                          <w:marLeft w:val="0"/>
                                          <w:marRight w:val="0"/>
                                          <w:marTop w:val="0"/>
                                          <w:marBottom w:val="0"/>
                                          <w:divBdr>
                                            <w:top w:val="none" w:sz="0" w:space="0" w:color="auto"/>
                                            <w:left w:val="none" w:sz="0" w:space="0" w:color="auto"/>
                                            <w:bottom w:val="none" w:sz="0" w:space="0" w:color="auto"/>
                                            <w:right w:val="none" w:sz="0" w:space="0" w:color="auto"/>
                                          </w:divBdr>
                                        </w:div>
                                        <w:div w:id="117915111">
                                          <w:marLeft w:val="0"/>
                                          <w:marRight w:val="0"/>
                                          <w:marTop w:val="0"/>
                                          <w:marBottom w:val="0"/>
                                          <w:divBdr>
                                            <w:top w:val="none" w:sz="0" w:space="0" w:color="auto"/>
                                            <w:left w:val="none" w:sz="0" w:space="0" w:color="auto"/>
                                            <w:bottom w:val="none" w:sz="0" w:space="0" w:color="auto"/>
                                            <w:right w:val="none" w:sz="0" w:space="0" w:color="auto"/>
                                          </w:divBdr>
                                        </w:div>
                                        <w:div w:id="1592883990">
                                          <w:marLeft w:val="0"/>
                                          <w:marRight w:val="0"/>
                                          <w:marTop w:val="0"/>
                                          <w:marBottom w:val="0"/>
                                          <w:divBdr>
                                            <w:top w:val="none" w:sz="0" w:space="0" w:color="auto"/>
                                            <w:left w:val="none" w:sz="0" w:space="0" w:color="auto"/>
                                            <w:bottom w:val="none" w:sz="0" w:space="0" w:color="auto"/>
                                            <w:right w:val="none" w:sz="0" w:space="0" w:color="auto"/>
                                          </w:divBdr>
                                        </w:div>
                                        <w:div w:id="596789261">
                                          <w:marLeft w:val="0"/>
                                          <w:marRight w:val="0"/>
                                          <w:marTop w:val="0"/>
                                          <w:marBottom w:val="0"/>
                                          <w:divBdr>
                                            <w:top w:val="none" w:sz="0" w:space="0" w:color="auto"/>
                                            <w:left w:val="none" w:sz="0" w:space="0" w:color="auto"/>
                                            <w:bottom w:val="none" w:sz="0" w:space="0" w:color="auto"/>
                                            <w:right w:val="none" w:sz="0" w:space="0" w:color="auto"/>
                                          </w:divBdr>
                                        </w:div>
                                        <w:div w:id="692146247">
                                          <w:marLeft w:val="0"/>
                                          <w:marRight w:val="0"/>
                                          <w:marTop w:val="0"/>
                                          <w:marBottom w:val="0"/>
                                          <w:divBdr>
                                            <w:top w:val="none" w:sz="0" w:space="0" w:color="auto"/>
                                            <w:left w:val="none" w:sz="0" w:space="0" w:color="auto"/>
                                            <w:bottom w:val="none" w:sz="0" w:space="0" w:color="auto"/>
                                            <w:right w:val="none" w:sz="0" w:space="0" w:color="auto"/>
                                          </w:divBdr>
                                        </w:div>
                                        <w:div w:id="1461344710">
                                          <w:marLeft w:val="0"/>
                                          <w:marRight w:val="0"/>
                                          <w:marTop w:val="0"/>
                                          <w:marBottom w:val="0"/>
                                          <w:divBdr>
                                            <w:top w:val="none" w:sz="0" w:space="0" w:color="auto"/>
                                            <w:left w:val="none" w:sz="0" w:space="0" w:color="auto"/>
                                            <w:bottom w:val="none" w:sz="0" w:space="0" w:color="auto"/>
                                            <w:right w:val="none" w:sz="0" w:space="0" w:color="auto"/>
                                          </w:divBdr>
                                        </w:div>
                                        <w:div w:id="747309868">
                                          <w:marLeft w:val="0"/>
                                          <w:marRight w:val="0"/>
                                          <w:marTop w:val="0"/>
                                          <w:marBottom w:val="0"/>
                                          <w:divBdr>
                                            <w:top w:val="none" w:sz="0" w:space="0" w:color="auto"/>
                                            <w:left w:val="none" w:sz="0" w:space="0" w:color="auto"/>
                                            <w:bottom w:val="none" w:sz="0" w:space="0" w:color="auto"/>
                                            <w:right w:val="none" w:sz="0" w:space="0" w:color="auto"/>
                                          </w:divBdr>
                                        </w:div>
                                        <w:div w:id="256986852">
                                          <w:marLeft w:val="0"/>
                                          <w:marRight w:val="0"/>
                                          <w:marTop w:val="0"/>
                                          <w:marBottom w:val="0"/>
                                          <w:divBdr>
                                            <w:top w:val="none" w:sz="0" w:space="0" w:color="auto"/>
                                            <w:left w:val="none" w:sz="0" w:space="0" w:color="auto"/>
                                            <w:bottom w:val="none" w:sz="0" w:space="0" w:color="auto"/>
                                            <w:right w:val="none" w:sz="0" w:space="0" w:color="auto"/>
                                          </w:divBdr>
                                        </w:div>
                                        <w:div w:id="346054819">
                                          <w:marLeft w:val="0"/>
                                          <w:marRight w:val="0"/>
                                          <w:marTop w:val="0"/>
                                          <w:marBottom w:val="0"/>
                                          <w:divBdr>
                                            <w:top w:val="none" w:sz="0" w:space="0" w:color="auto"/>
                                            <w:left w:val="none" w:sz="0" w:space="0" w:color="auto"/>
                                            <w:bottom w:val="none" w:sz="0" w:space="0" w:color="auto"/>
                                            <w:right w:val="none" w:sz="0" w:space="0" w:color="auto"/>
                                          </w:divBdr>
                                        </w:div>
                                        <w:div w:id="1797797185">
                                          <w:marLeft w:val="0"/>
                                          <w:marRight w:val="0"/>
                                          <w:marTop w:val="0"/>
                                          <w:marBottom w:val="0"/>
                                          <w:divBdr>
                                            <w:top w:val="none" w:sz="0" w:space="0" w:color="auto"/>
                                            <w:left w:val="none" w:sz="0" w:space="0" w:color="auto"/>
                                            <w:bottom w:val="none" w:sz="0" w:space="0" w:color="auto"/>
                                            <w:right w:val="none" w:sz="0" w:space="0" w:color="auto"/>
                                          </w:divBdr>
                                        </w:div>
                                        <w:div w:id="444469756">
                                          <w:marLeft w:val="0"/>
                                          <w:marRight w:val="0"/>
                                          <w:marTop w:val="0"/>
                                          <w:marBottom w:val="0"/>
                                          <w:divBdr>
                                            <w:top w:val="none" w:sz="0" w:space="0" w:color="auto"/>
                                            <w:left w:val="none" w:sz="0" w:space="0" w:color="auto"/>
                                            <w:bottom w:val="none" w:sz="0" w:space="0" w:color="auto"/>
                                            <w:right w:val="none" w:sz="0" w:space="0" w:color="auto"/>
                                          </w:divBdr>
                                        </w:div>
                                        <w:div w:id="271785188">
                                          <w:marLeft w:val="0"/>
                                          <w:marRight w:val="0"/>
                                          <w:marTop w:val="0"/>
                                          <w:marBottom w:val="0"/>
                                          <w:divBdr>
                                            <w:top w:val="none" w:sz="0" w:space="0" w:color="auto"/>
                                            <w:left w:val="none" w:sz="0" w:space="0" w:color="auto"/>
                                            <w:bottom w:val="none" w:sz="0" w:space="0" w:color="auto"/>
                                            <w:right w:val="none" w:sz="0" w:space="0" w:color="auto"/>
                                          </w:divBdr>
                                        </w:div>
                                        <w:div w:id="1615407221">
                                          <w:marLeft w:val="0"/>
                                          <w:marRight w:val="0"/>
                                          <w:marTop w:val="0"/>
                                          <w:marBottom w:val="0"/>
                                          <w:divBdr>
                                            <w:top w:val="none" w:sz="0" w:space="0" w:color="auto"/>
                                            <w:left w:val="none" w:sz="0" w:space="0" w:color="auto"/>
                                            <w:bottom w:val="none" w:sz="0" w:space="0" w:color="auto"/>
                                            <w:right w:val="none" w:sz="0" w:space="0" w:color="auto"/>
                                          </w:divBdr>
                                        </w:div>
                                        <w:div w:id="895705163">
                                          <w:marLeft w:val="0"/>
                                          <w:marRight w:val="0"/>
                                          <w:marTop w:val="0"/>
                                          <w:marBottom w:val="0"/>
                                          <w:divBdr>
                                            <w:top w:val="none" w:sz="0" w:space="0" w:color="auto"/>
                                            <w:left w:val="none" w:sz="0" w:space="0" w:color="auto"/>
                                            <w:bottom w:val="none" w:sz="0" w:space="0" w:color="auto"/>
                                            <w:right w:val="none" w:sz="0" w:space="0" w:color="auto"/>
                                          </w:divBdr>
                                        </w:div>
                                        <w:div w:id="1234464303">
                                          <w:marLeft w:val="0"/>
                                          <w:marRight w:val="0"/>
                                          <w:marTop w:val="0"/>
                                          <w:marBottom w:val="0"/>
                                          <w:divBdr>
                                            <w:top w:val="none" w:sz="0" w:space="0" w:color="auto"/>
                                            <w:left w:val="none" w:sz="0" w:space="0" w:color="auto"/>
                                            <w:bottom w:val="none" w:sz="0" w:space="0" w:color="auto"/>
                                            <w:right w:val="none" w:sz="0" w:space="0" w:color="auto"/>
                                          </w:divBdr>
                                        </w:div>
                                        <w:div w:id="6992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525638">
      <w:bodyDiv w:val="1"/>
      <w:marLeft w:val="0"/>
      <w:marRight w:val="0"/>
      <w:marTop w:val="0"/>
      <w:marBottom w:val="0"/>
      <w:divBdr>
        <w:top w:val="none" w:sz="0" w:space="0" w:color="auto"/>
        <w:left w:val="none" w:sz="0" w:space="0" w:color="auto"/>
        <w:bottom w:val="none" w:sz="0" w:space="0" w:color="auto"/>
        <w:right w:val="none" w:sz="0" w:space="0" w:color="auto"/>
      </w:divBdr>
      <w:divsChild>
        <w:div w:id="713046325">
          <w:marLeft w:val="0"/>
          <w:marRight w:val="0"/>
          <w:marTop w:val="0"/>
          <w:marBottom w:val="0"/>
          <w:divBdr>
            <w:top w:val="none" w:sz="0" w:space="0" w:color="auto"/>
            <w:left w:val="none" w:sz="0" w:space="0" w:color="auto"/>
            <w:bottom w:val="none" w:sz="0" w:space="0" w:color="auto"/>
            <w:right w:val="none" w:sz="0" w:space="0" w:color="auto"/>
          </w:divBdr>
          <w:divsChild>
            <w:div w:id="519701825">
              <w:marLeft w:val="120"/>
              <w:marRight w:val="120"/>
              <w:marTop w:val="120"/>
              <w:marBottom w:val="120"/>
              <w:divBdr>
                <w:top w:val="none" w:sz="0" w:space="0" w:color="auto"/>
                <w:left w:val="none" w:sz="0" w:space="0" w:color="auto"/>
                <w:bottom w:val="none" w:sz="0" w:space="0" w:color="auto"/>
                <w:right w:val="none" w:sz="0" w:space="0" w:color="auto"/>
              </w:divBdr>
              <w:divsChild>
                <w:div w:id="1413699027">
                  <w:marLeft w:val="0"/>
                  <w:marRight w:val="0"/>
                  <w:marTop w:val="120"/>
                  <w:marBottom w:val="0"/>
                  <w:divBdr>
                    <w:top w:val="none" w:sz="0" w:space="0" w:color="auto"/>
                    <w:left w:val="none" w:sz="0" w:space="0" w:color="auto"/>
                    <w:bottom w:val="none" w:sz="0" w:space="0" w:color="auto"/>
                    <w:right w:val="none" w:sz="0" w:space="0" w:color="auto"/>
                  </w:divBdr>
                  <w:divsChild>
                    <w:div w:id="1481926338">
                      <w:marLeft w:val="0"/>
                      <w:marRight w:val="0"/>
                      <w:marTop w:val="0"/>
                      <w:marBottom w:val="0"/>
                      <w:divBdr>
                        <w:top w:val="none" w:sz="0" w:space="0" w:color="auto"/>
                        <w:left w:val="single" w:sz="6" w:space="8" w:color="E3E3E3"/>
                        <w:bottom w:val="single" w:sz="6" w:space="8" w:color="E3E3E3"/>
                        <w:right w:val="single" w:sz="6" w:space="8" w:color="E3E3E3"/>
                      </w:divBdr>
                      <w:divsChild>
                        <w:div w:id="1948266084">
                          <w:marLeft w:val="0"/>
                          <w:marRight w:val="0"/>
                          <w:marTop w:val="0"/>
                          <w:marBottom w:val="0"/>
                          <w:divBdr>
                            <w:top w:val="none" w:sz="0" w:space="0" w:color="auto"/>
                            <w:left w:val="none" w:sz="0" w:space="0" w:color="auto"/>
                            <w:bottom w:val="none" w:sz="0" w:space="0" w:color="auto"/>
                            <w:right w:val="none" w:sz="0" w:space="0" w:color="auto"/>
                          </w:divBdr>
                          <w:divsChild>
                            <w:div w:id="579412367">
                              <w:marLeft w:val="0"/>
                              <w:marRight w:val="0"/>
                              <w:marTop w:val="0"/>
                              <w:marBottom w:val="0"/>
                              <w:divBdr>
                                <w:top w:val="none" w:sz="0" w:space="0" w:color="auto"/>
                                <w:left w:val="none" w:sz="0" w:space="0" w:color="auto"/>
                                <w:bottom w:val="none" w:sz="0" w:space="0" w:color="auto"/>
                                <w:right w:val="none" w:sz="0" w:space="0" w:color="auto"/>
                              </w:divBdr>
                              <w:divsChild>
                                <w:div w:id="18843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764738">
      <w:bodyDiv w:val="1"/>
      <w:marLeft w:val="0"/>
      <w:marRight w:val="0"/>
      <w:marTop w:val="0"/>
      <w:marBottom w:val="0"/>
      <w:divBdr>
        <w:top w:val="none" w:sz="0" w:space="0" w:color="auto"/>
        <w:left w:val="none" w:sz="0" w:space="0" w:color="auto"/>
        <w:bottom w:val="none" w:sz="0" w:space="0" w:color="auto"/>
        <w:right w:val="none" w:sz="0" w:space="0" w:color="auto"/>
      </w:divBdr>
      <w:divsChild>
        <w:div w:id="1147942134">
          <w:marLeft w:val="0"/>
          <w:marRight w:val="0"/>
          <w:marTop w:val="0"/>
          <w:marBottom w:val="0"/>
          <w:divBdr>
            <w:top w:val="none" w:sz="0" w:space="0" w:color="auto"/>
            <w:left w:val="none" w:sz="0" w:space="0" w:color="auto"/>
            <w:bottom w:val="none" w:sz="0" w:space="0" w:color="auto"/>
            <w:right w:val="none" w:sz="0" w:space="0" w:color="auto"/>
          </w:divBdr>
          <w:divsChild>
            <w:div w:id="941113550">
              <w:marLeft w:val="0"/>
              <w:marRight w:val="0"/>
              <w:marTop w:val="0"/>
              <w:marBottom w:val="0"/>
              <w:divBdr>
                <w:top w:val="none" w:sz="0" w:space="0" w:color="auto"/>
                <w:left w:val="none" w:sz="0" w:space="0" w:color="auto"/>
                <w:bottom w:val="none" w:sz="0" w:space="0" w:color="auto"/>
                <w:right w:val="none" w:sz="0" w:space="0" w:color="auto"/>
              </w:divBdr>
              <w:divsChild>
                <w:div w:id="1518158003">
                  <w:marLeft w:val="0"/>
                  <w:marRight w:val="0"/>
                  <w:marTop w:val="0"/>
                  <w:marBottom w:val="0"/>
                  <w:divBdr>
                    <w:top w:val="none" w:sz="0" w:space="0" w:color="auto"/>
                    <w:left w:val="single" w:sz="6" w:space="0" w:color="D1DBE5"/>
                    <w:bottom w:val="none" w:sz="0" w:space="0" w:color="auto"/>
                    <w:right w:val="single" w:sz="6" w:space="0" w:color="D1DBE5"/>
                  </w:divBdr>
                  <w:divsChild>
                    <w:div w:id="37435114">
                      <w:marLeft w:val="0"/>
                      <w:marRight w:val="150"/>
                      <w:marTop w:val="0"/>
                      <w:marBottom w:val="0"/>
                      <w:divBdr>
                        <w:top w:val="none" w:sz="0" w:space="0" w:color="auto"/>
                        <w:left w:val="none" w:sz="0" w:space="0" w:color="auto"/>
                        <w:bottom w:val="none" w:sz="0" w:space="0" w:color="auto"/>
                        <w:right w:val="none" w:sz="0" w:space="0" w:color="auto"/>
                      </w:divBdr>
                      <w:divsChild>
                        <w:div w:id="1267467564">
                          <w:marLeft w:val="0"/>
                          <w:marRight w:val="0"/>
                          <w:marTop w:val="15"/>
                          <w:marBottom w:val="0"/>
                          <w:divBdr>
                            <w:top w:val="single" w:sz="6" w:space="0" w:color="C9D0D7"/>
                            <w:left w:val="single" w:sz="6" w:space="0" w:color="C9D0D7"/>
                            <w:bottom w:val="single" w:sz="6" w:space="0" w:color="C9D0D7"/>
                            <w:right w:val="single" w:sz="6" w:space="0" w:color="C9D0D7"/>
                          </w:divBdr>
                          <w:divsChild>
                            <w:div w:id="1074007707">
                              <w:marLeft w:val="0"/>
                              <w:marRight w:val="0"/>
                              <w:marTop w:val="150"/>
                              <w:marBottom w:val="150"/>
                              <w:divBdr>
                                <w:top w:val="none" w:sz="0" w:space="0" w:color="auto"/>
                                <w:left w:val="none" w:sz="0" w:space="0" w:color="auto"/>
                                <w:bottom w:val="none" w:sz="0" w:space="0" w:color="auto"/>
                                <w:right w:val="none" w:sz="0" w:space="0" w:color="auto"/>
                              </w:divBdr>
                            </w:div>
                            <w:div w:id="12889672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1246</Words>
  <Characters>7105</Characters>
  <Application>Microsoft Office Word</Application>
  <DocSecurity>0</DocSecurity>
  <Lines>59</Lines>
  <Paragraphs>16</Paragraphs>
  <ScaleCrop>false</ScaleCrop>
  <Company>Hewlett-Packard Company</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cp:keywords/>
  <dc:description/>
  <cp:lastModifiedBy>admin</cp:lastModifiedBy>
  <cp:revision>2</cp:revision>
  <cp:lastPrinted>2016-11-07T05:37:00Z</cp:lastPrinted>
  <dcterms:created xsi:type="dcterms:W3CDTF">2017-02-25T06:50:00Z</dcterms:created>
  <dcterms:modified xsi:type="dcterms:W3CDTF">2017-02-25T06:50:00Z</dcterms:modified>
</cp:coreProperties>
</file>